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7327B" w14:textId="77777777" w:rsidR="00D121EE" w:rsidRPr="00826329" w:rsidRDefault="00D121EE" w:rsidP="00D121EE">
      <w:pPr>
        <w:jc w:val="center"/>
        <w:rPr>
          <w:rFonts w:ascii="Aptos" w:hAnsi="Aptos" w:cs="Calibri"/>
          <w:sz w:val="56"/>
          <w:szCs w:val="56"/>
        </w:rPr>
      </w:pPr>
    </w:p>
    <w:p w14:paraId="7BF8590B" w14:textId="77777777" w:rsidR="00D121EE" w:rsidRPr="00826329" w:rsidRDefault="00D121EE" w:rsidP="00D121EE">
      <w:pPr>
        <w:jc w:val="center"/>
        <w:rPr>
          <w:rFonts w:ascii="Aptos" w:hAnsi="Aptos" w:cs="Calibri"/>
          <w:sz w:val="56"/>
          <w:szCs w:val="56"/>
        </w:rPr>
      </w:pPr>
      <w:r w:rsidRPr="00826329">
        <w:rPr>
          <w:rFonts w:ascii="Aptos" w:hAnsi="Aptos" w:cs="Calibri"/>
          <w:noProof/>
          <w:sz w:val="56"/>
          <w:szCs w:val="56"/>
        </w:rPr>
        <w:drawing>
          <wp:inline distT="0" distB="0" distL="0" distR="0" wp14:anchorId="540D636C" wp14:editId="20AC0FD0">
            <wp:extent cx="1591310" cy="652145"/>
            <wp:effectExtent l="0" t="0" r="0" b="0"/>
            <wp:docPr id="277" name="圖片 277" descr="一張含有 字型, 文字, 圖形, 標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圖片 277" descr="一張含有 字型, 文字, 圖形, 標誌 的圖片&#10;&#10;AI 產生的內容可能不正確。"/>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1591310" cy="652145"/>
                    </a:xfrm>
                    <a:prstGeom prst="rect">
                      <a:avLst/>
                    </a:prstGeom>
                    <a:noFill/>
                    <a:ln>
                      <a:noFill/>
                    </a:ln>
                  </pic:spPr>
                </pic:pic>
              </a:graphicData>
            </a:graphic>
          </wp:inline>
        </w:drawing>
      </w:r>
    </w:p>
    <w:p w14:paraId="017CFC54" w14:textId="77777777" w:rsidR="00D121EE" w:rsidRPr="00826329" w:rsidRDefault="00D121EE" w:rsidP="00D121EE">
      <w:pPr>
        <w:jc w:val="center"/>
        <w:rPr>
          <w:rFonts w:ascii="Aptos" w:hAnsi="Aptos" w:cs="Calibri"/>
          <w:color w:val="606060"/>
          <w:sz w:val="27"/>
          <w:szCs w:val="27"/>
          <w:shd w:val="clear" w:color="auto" w:fill="FFFFFF"/>
        </w:rPr>
      </w:pPr>
    </w:p>
    <w:p w14:paraId="32E8C369" w14:textId="77777777" w:rsidR="00D121EE" w:rsidRPr="00826329" w:rsidRDefault="00D121EE" w:rsidP="00D121EE">
      <w:pPr>
        <w:jc w:val="center"/>
        <w:rPr>
          <w:rFonts w:ascii="Aptos" w:hAnsi="Aptos" w:cs="Calibri"/>
          <w:color w:val="606060"/>
          <w:sz w:val="27"/>
          <w:szCs w:val="27"/>
          <w:shd w:val="clear" w:color="auto" w:fill="FFFFFF"/>
        </w:rPr>
      </w:pPr>
    </w:p>
    <w:p w14:paraId="269D6305" w14:textId="77777777" w:rsidR="00D121EE" w:rsidRPr="00826329" w:rsidRDefault="00D121EE" w:rsidP="00D121EE">
      <w:pPr>
        <w:jc w:val="center"/>
        <w:rPr>
          <w:rFonts w:ascii="Aptos" w:hAnsi="Aptos" w:cs="Calibri"/>
          <w:color w:val="606060"/>
          <w:sz w:val="40"/>
          <w:szCs w:val="40"/>
          <w:shd w:val="clear" w:color="auto" w:fill="FFFFFF"/>
        </w:rPr>
      </w:pPr>
      <w:r w:rsidRPr="00826329">
        <w:rPr>
          <w:rFonts w:ascii="Aptos" w:hAnsi="Aptos" w:cs="Calibri"/>
          <w:color w:val="606060"/>
          <w:sz w:val="40"/>
          <w:szCs w:val="40"/>
          <w:shd w:val="clear" w:color="auto" w:fill="FFFFFF"/>
        </w:rPr>
        <w:t>Industrial Managed Ethernet Switch</w:t>
      </w:r>
    </w:p>
    <w:p w14:paraId="3931797F" w14:textId="7EEC8DEB" w:rsidR="00913A84" w:rsidRPr="00826329" w:rsidRDefault="00D121EE" w:rsidP="00D121EE">
      <w:pPr>
        <w:jc w:val="center"/>
        <w:rPr>
          <w:rFonts w:ascii="Aptos" w:hAnsi="Aptos"/>
          <w:sz w:val="21"/>
          <w:szCs w:val="21"/>
        </w:rPr>
      </w:pPr>
      <w:r w:rsidRPr="00826329">
        <w:rPr>
          <w:rFonts w:ascii="Aptos" w:hAnsi="Aptos" w:cs="Calibri"/>
          <w:color w:val="606060"/>
          <w:sz w:val="40"/>
          <w:szCs w:val="40"/>
          <w:shd w:val="clear" w:color="auto" w:fill="FFFFFF"/>
        </w:rPr>
        <w:t>Hardware User Manual</w:t>
      </w:r>
    </w:p>
    <w:p w14:paraId="3A0ED0C2" w14:textId="77777777" w:rsidR="00913A84" w:rsidRPr="00826329" w:rsidRDefault="00913A84">
      <w:pPr>
        <w:rPr>
          <w:rFonts w:ascii="Aptos" w:hAnsi="Aptos"/>
        </w:rPr>
      </w:pPr>
    </w:p>
    <w:p w14:paraId="054EFAC7" w14:textId="77777777" w:rsidR="00D121EE" w:rsidRPr="00826329" w:rsidRDefault="00D121EE">
      <w:pPr>
        <w:rPr>
          <w:rFonts w:ascii="Aptos" w:hAnsi="Aptos"/>
        </w:rPr>
      </w:pPr>
    </w:p>
    <w:p w14:paraId="466B0F35" w14:textId="77777777" w:rsidR="00D121EE" w:rsidRPr="00826329" w:rsidRDefault="00D121EE">
      <w:pPr>
        <w:rPr>
          <w:rFonts w:ascii="Aptos" w:hAnsi="Aptos"/>
        </w:rPr>
      </w:pPr>
    </w:p>
    <w:p w14:paraId="0D2CAD08" w14:textId="77777777" w:rsidR="00D121EE" w:rsidRPr="00826329" w:rsidRDefault="00D121EE">
      <w:pPr>
        <w:rPr>
          <w:rFonts w:ascii="Aptos" w:hAnsi="Aptos"/>
        </w:rPr>
      </w:pPr>
    </w:p>
    <w:p w14:paraId="67385757" w14:textId="77777777" w:rsidR="00D121EE" w:rsidRPr="00826329" w:rsidRDefault="00D121EE">
      <w:pPr>
        <w:rPr>
          <w:rFonts w:ascii="Aptos" w:hAnsi="Aptos"/>
        </w:rPr>
      </w:pPr>
    </w:p>
    <w:p w14:paraId="5918DCCA" w14:textId="77777777" w:rsidR="00D121EE" w:rsidRPr="00826329" w:rsidRDefault="00D121EE">
      <w:pPr>
        <w:rPr>
          <w:rFonts w:ascii="Aptos" w:hAnsi="Aptos"/>
        </w:rPr>
      </w:pPr>
    </w:p>
    <w:p w14:paraId="55E53D60" w14:textId="77777777" w:rsidR="00D121EE" w:rsidRPr="00826329" w:rsidRDefault="00D121EE">
      <w:pPr>
        <w:rPr>
          <w:rFonts w:ascii="Aptos" w:hAnsi="Aptos"/>
        </w:rPr>
      </w:pPr>
    </w:p>
    <w:p w14:paraId="315CAAC2" w14:textId="77777777" w:rsidR="00D121EE" w:rsidRPr="00826329" w:rsidRDefault="00D121EE">
      <w:pPr>
        <w:rPr>
          <w:rFonts w:ascii="Aptos" w:hAnsi="Aptos"/>
        </w:rPr>
      </w:pPr>
    </w:p>
    <w:p w14:paraId="2FCDD712" w14:textId="77777777" w:rsidR="00D121EE" w:rsidRPr="00826329" w:rsidRDefault="00D121EE">
      <w:pPr>
        <w:rPr>
          <w:rFonts w:ascii="Aptos" w:hAnsi="Aptos"/>
        </w:rPr>
      </w:pPr>
    </w:p>
    <w:p w14:paraId="2513663E" w14:textId="77777777" w:rsidR="00D121EE" w:rsidRPr="00826329" w:rsidRDefault="00D121EE">
      <w:pPr>
        <w:rPr>
          <w:rFonts w:ascii="Aptos" w:hAnsi="Aptos"/>
        </w:rPr>
      </w:pPr>
    </w:p>
    <w:p w14:paraId="4320F5CE" w14:textId="77777777" w:rsidR="00D121EE" w:rsidRPr="00826329" w:rsidRDefault="00D121EE">
      <w:pPr>
        <w:rPr>
          <w:rFonts w:ascii="Aptos" w:hAnsi="Aptos"/>
        </w:rPr>
      </w:pPr>
    </w:p>
    <w:p w14:paraId="49B88EF0" w14:textId="77777777" w:rsidR="00D121EE" w:rsidRPr="00826329" w:rsidRDefault="00D121EE">
      <w:pPr>
        <w:rPr>
          <w:rFonts w:ascii="Aptos" w:hAnsi="Aptos"/>
        </w:rPr>
      </w:pPr>
    </w:p>
    <w:p w14:paraId="4E2E98FE" w14:textId="77777777" w:rsidR="00D121EE" w:rsidRPr="00826329" w:rsidRDefault="00D121EE">
      <w:pPr>
        <w:rPr>
          <w:rFonts w:ascii="Aptos" w:hAnsi="Aptos"/>
        </w:rPr>
      </w:pPr>
    </w:p>
    <w:p w14:paraId="3CA37E00" w14:textId="77777777" w:rsidR="00D121EE" w:rsidRPr="00826329" w:rsidRDefault="00D121EE">
      <w:pPr>
        <w:rPr>
          <w:rFonts w:ascii="Aptos" w:hAnsi="Aptos"/>
        </w:rPr>
      </w:pPr>
    </w:p>
    <w:p w14:paraId="288057A4" w14:textId="77777777" w:rsidR="00D121EE" w:rsidRPr="00826329" w:rsidRDefault="00D121EE">
      <w:pPr>
        <w:rPr>
          <w:rFonts w:ascii="Aptos" w:hAnsi="Aptos"/>
        </w:rPr>
      </w:pPr>
    </w:p>
    <w:p w14:paraId="7BF401C3" w14:textId="77777777" w:rsidR="00D121EE" w:rsidRPr="00826329" w:rsidRDefault="00D121EE">
      <w:pPr>
        <w:rPr>
          <w:rFonts w:ascii="Aptos" w:hAnsi="Aptos"/>
        </w:rPr>
      </w:pPr>
    </w:p>
    <w:p w14:paraId="7DC0B552" w14:textId="77777777" w:rsidR="00D121EE" w:rsidRPr="00826329" w:rsidRDefault="00D121EE">
      <w:pPr>
        <w:rPr>
          <w:rFonts w:ascii="Aptos" w:hAnsi="Aptos"/>
        </w:rPr>
      </w:pPr>
    </w:p>
    <w:p w14:paraId="3F335A86" w14:textId="77777777" w:rsidR="00D121EE" w:rsidRPr="00826329" w:rsidRDefault="00D121EE">
      <w:pPr>
        <w:rPr>
          <w:rFonts w:ascii="Aptos" w:hAnsi="Aptos"/>
        </w:rPr>
      </w:pPr>
    </w:p>
    <w:p w14:paraId="0762C92D" w14:textId="77777777" w:rsidR="00D121EE" w:rsidRPr="00826329" w:rsidRDefault="00D121EE">
      <w:pPr>
        <w:rPr>
          <w:rFonts w:ascii="Aptos" w:hAnsi="Aptos"/>
        </w:rPr>
      </w:pPr>
    </w:p>
    <w:p w14:paraId="03C107CE" w14:textId="77777777" w:rsidR="00D121EE" w:rsidRPr="00826329" w:rsidRDefault="00D121EE">
      <w:pPr>
        <w:rPr>
          <w:rFonts w:ascii="Aptos" w:hAnsi="Aptos"/>
        </w:rPr>
      </w:pPr>
    </w:p>
    <w:p w14:paraId="20328DA6" w14:textId="77777777" w:rsidR="00D121EE" w:rsidRPr="00826329" w:rsidRDefault="00D121EE">
      <w:pPr>
        <w:rPr>
          <w:rFonts w:ascii="Aptos" w:hAnsi="Aptos"/>
        </w:rPr>
      </w:pPr>
    </w:p>
    <w:p w14:paraId="7626DEFB" w14:textId="77777777" w:rsidR="00D121EE" w:rsidRPr="00826329" w:rsidRDefault="00D121EE">
      <w:pPr>
        <w:rPr>
          <w:rFonts w:ascii="Aptos" w:hAnsi="Aptos"/>
        </w:rPr>
      </w:pPr>
    </w:p>
    <w:p w14:paraId="59F790BB" w14:textId="77777777" w:rsidR="00D121EE" w:rsidRPr="00826329" w:rsidRDefault="00D121EE">
      <w:pPr>
        <w:rPr>
          <w:rFonts w:ascii="Aptos" w:hAnsi="Aptos"/>
        </w:rPr>
      </w:pPr>
    </w:p>
    <w:p w14:paraId="64741D97" w14:textId="77777777" w:rsidR="00D121EE" w:rsidRPr="00826329" w:rsidRDefault="00D121EE">
      <w:pPr>
        <w:rPr>
          <w:rFonts w:ascii="Aptos" w:hAnsi="Aptos"/>
        </w:rPr>
      </w:pPr>
    </w:p>
    <w:p w14:paraId="77DCE845" w14:textId="77777777" w:rsidR="00D121EE" w:rsidRPr="00826329" w:rsidRDefault="00D121EE">
      <w:pPr>
        <w:rPr>
          <w:rFonts w:ascii="Aptos" w:hAnsi="Aptos"/>
        </w:rPr>
      </w:pPr>
    </w:p>
    <w:p w14:paraId="13FB4F8C" w14:textId="77777777" w:rsidR="00D121EE" w:rsidRPr="00826329" w:rsidRDefault="00D121EE">
      <w:pPr>
        <w:rPr>
          <w:rFonts w:ascii="Aptos" w:hAnsi="Aptos"/>
        </w:rPr>
      </w:pPr>
    </w:p>
    <w:p w14:paraId="1FF09BE0" w14:textId="77777777" w:rsidR="00D121EE" w:rsidRPr="00826329" w:rsidRDefault="00D121EE">
      <w:pPr>
        <w:rPr>
          <w:rFonts w:ascii="Aptos" w:hAnsi="Aptos"/>
        </w:rPr>
      </w:pPr>
    </w:p>
    <w:p w14:paraId="35EB32AB" w14:textId="77777777" w:rsidR="00D121EE" w:rsidRPr="00826329" w:rsidRDefault="00D121EE">
      <w:pPr>
        <w:rPr>
          <w:rFonts w:ascii="Aptos" w:hAnsi="Aptos"/>
        </w:rPr>
      </w:pPr>
    </w:p>
    <w:p w14:paraId="7400F9B2" w14:textId="77777777" w:rsidR="00D121EE" w:rsidRPr="00826329" w:rsidRDefault="00D121EE">
      <w:pPr>
        <w:rPr>
          <w:rFonts w:ascii="Aptos" w:hAnsi="Aptos"/>
        </w:rPr>
      </w:pPr>
    </w:p>
    <w:tbl>
      <w:tblPr>
        <w:tblStyle w:val="ab"/>
        <w:tblpPr w:leftFromText="180" w:rightFromText="180" w:vertAnchor="text" w:horzAnchor="margin" w:tblpY="-6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752"/>
        <w:gridCol w:w="6964"/>
      </w:tblGrid>
      <w:tr w:rsidR="00D121EE" w:rsidRPr="00826329" w14:paraId="6DE0F4A9" w14:textId="77777777" w:rsidTr="00D121EE">
        <w:trPr>
          <w:trHeight w:val="60"/>
        </w:trPr>
        <w:tc>
          <w:tcPr>
            <w:tcW w:w="9511" w:type="dxa"/>
            <w:gridSpan w:val="2"/>
            <w:tcBorders>
              <w:bottom w:val="single" w:sz="4" w:space="0" w:color="auto"/>
            </w:tcBorders>
            <w:vAlign w:val="center"/>
          </w:tcPr>
          <w:p w14:paraId="7A280F54" w14:textId="77777777" w:rsidR="00D121EE" w:rsidRPr="00826329" w:rsidRDefault="00D121EE" w:rsidP="00D121EE">
            <w:pPr>
              <w:jc w:val="both"/>
              <w:textAlignment w:val="center"/>
              <w:rPr>
                <w:rFonts w:ascii="Aptos" w:hAnsi="Aptos" w:cs="Calibri"/>
                <w:sz w:val="28"/>
                <w:szCs w:val="28"/>
              </w:rPr>
            </w:pPr>
            <w:r w:rsidRPr="00826329">
              <w:rPr>
                <w:rFonts w:ascii="Aptos" w:hAnsi="Aptos" w:cs="Calibri"/>
                <w:sz w:val="28"/>
                <w:szCs w:val="28"/>
              </w:rPr>
              <w:t>RPT-1005-X</w:t>
            </w:r>
            <w:proofErr w:type="gramStart"/>
            <w:r w:rsidRPr="00826329">
              <w:rPr>
                <w:rFonts w:ascii="Aptos" w:hAnsi="Aptos" w:cs="Calibri"/>
                <w:sz w:val="28"/>
                <w:szCs w:val="28"/>
              </w:rPr>
              <w:t>4  Series</w:t>
            </w:r>
            <w:proofErr w:type="gramEnd"/>
          </w:p>
        </w:tc>
      </w:tr>
      <w:tr w:rsidR="00D121EE" w:rsidRPr="00826329" w14:paraId="4533A294" w14:textId="77777777" w:rsidTr="00D121EE">
        <w:tc>
          <w:tcPr>
            <w:tcW w:w="2423" w:type="dxa"/>
            <w:tcBorders>
              <w:top w:val="nil"/>
              <w:bottom w:val="nil"/>
              <w:right w:val="nil"/>
            </w:tcBorders>
            <w:vAlign w:val="bottom"/>
          </w:tcPr>
          <w:p w14:paraId="6A16EE01" w14:textId="4C5F4787" w:rsidR="00D121EE" w:rsidRPr="00826329" w:rsidRDefault="00D121EE" w:rsidP="00D121EE">
            <w:pPr>
              <w:spacing w:line="244" w:lineRule="auto"/>
              <w:ind w:right="233"/>
              <w:rPr>
                <w:rFonts w:ascii="Aptos" w:eastAsia="新細明體" w:hAnsi="Aptos" w:cs="Calibri"/>
                <w:kern w:val="0"/>
                <w:sz w:val="28"/>
                <w:szCs w:val="28"/>
              </w:rPr>
            </w:pPr>
            <w:r w:rsidRPr="00826329">
              <w:rPr>
                <w:rFonts w:ascii="Aptos" w:eastAsia="新細明體" w:hAnsi="Aptos" w:cs="Calibri"/>
                <w:kern w:val="0"/>
                <w:sz w:val="28"/>
                <w:szCs w:val="28"/>
              </w:rPr>
              <w:t xml:space="preserve">Subject Link Inc </w:t>
            </w:r>
            <w:r w:rsidRPr="0029177E">
              <w:rPr>
                <w:rFonts w:ascii="Aptos" w:eastAsia="新細明體" w:hAnsi="Aptos" w:cs="Calibri"/>
                <w:kern w:val="0"/>
                <w:sz w:val="28"/>
                <w:szCs w:val="28"/>
              </w:rPr>
              <w:t>w</w:t>
            </w:r>
            <w:r w:rsidRPr="0029177E">
              <w:rPr>
                <w:rFonts w:ascii="Aptos" w:eastAsia="新細明體" w:hAnsi="Aptos" w:cs="Calibri"/>
                <w:kern w:val="0"/>
                <w:sz w:val="28"/>
                <w:szCs w:val="28"/>
              </w:rPr>
              <w:t>w</w:t>
            </w:r>
            <w:r w:rsidRPr="0029177E">
              <w:rPr>
                <w:rFonts w:ascii="Aptos" w:eastAsia="新細明體" w:hAnsi="Aptos" w:cs="Calibri"/>
                <w:kern w:val="0"/>
                <w:sz w:val="28"/>
                <w:szCs w:val="28"/>
              </w:rPr>
              <w:t>w.sbjlink.com</w:t>
            </w:r>
          </w:p>
          <w:p w14:paraId="0CB58AE3" w14:textId="77777777" w:rsidR="00D121EE" w:rsidRPr="00826329" w:rsidRDefault="00D121EE" w:rsidP="00D121EE">
            <w:pPr>
              <w:spacing w:line="244" w:lineRule="auto"/>
              <w:ind w:right="233"/>
              <w:rPr>
                <w:rFonts w:ascii="Aptos" w:hAnsi="Aptos" w:cs="Calibri"/>
                <w:kern w:val="0"/>
                <w:sz w:val="28"/>
                <w:szCs w:val="28"/>
              </w:rPr>
            </w:pPr>
            <w:r w:rsidRPr="00826329">
              <w:rPr>
                <w:rFonts w:ascii="Aptos" w:hAnsi="Aptos" w:cs="Calibri"/>
                <w:kern w:val="0"/>
                <w:sz w:val="28"/>
                <w:szCs w:val="28"/>
              </w:rPr>
              <w:t xml:space="preserve">sales@sbjlink.com </w:t>
            </w:r>
          </w:p>
          <w:p w14:paraId="2B9DD6DF" w14:textId="77777777" w:rsidR="00D121EE" w:rsidRPr="00826329" w:rsidRDefault="00D121EE" w:rsidP="00D121EE">
            <w:pPr>
              <w:jc w:val="both"/>
              <w:rPr>
                <w:rFonts w:ascii="Aptos" w:hAnsi="Aptos" w:cs="Calibri"/>
                <w:sz w:val="28"/>
                <w:szCs w:val="28"/>
              </w:rPr>
            </w:pPr>
          </w:p>
        </w:tc>
        <w:tc>
          <w:tcPr>
            <w:tcW w:w="7088" w:type="dxa"/>
            <w:tcBorders>
              <w:top w:val="nil"/>
              <w:left w:val="nil"/>
              <w:bottom w:val="nil"/>
            </w:tcBorders>
            <w:vAlign w:val="bottom"/>
          </w:tcPr>
          <w:p w14:paraId="6148E986" w14:textId="77777777" w:rsidR="00D121EE" w:rsidRPr="00826329" w:rsidRDefault="00D121EE" w:rsidP="00D121EE">
            <w:pPr>
              <w:jc w:val="both"/>
              <w:rPr>
                <w:rFonts w:ascii="Aptos" w:hAnsi="Aptos" w:cs="Calibri"/>
                <w:sz w:val="28"/>
                <w:szCs w:val="28"/>
              </w:rPr>
            </w:pPr>
          </w:p>
        </w:tc>
      </w:tr>
    </w:tbl>
    <w:p w14:paraId="6BCA00A8" w14:textId="77777777" w:rsidR="00D121EE" w:rsidRPr="00826329" w:rsidRDefault="00D121EE">
      <w:pPr>
        <w:rPr>
          <w:rFonts w:ascii="Aptos" w:hAnsi="Aptos"/>
        </w:rPr>
      </w:pPr>
    </w:p>
    <w:p w14:paraId="64E617DB" w14:textId="77777777" w:rsidR="00D121EE" w:rsidRPr="00826329" w:rsidRDefault="00D121EE">
      <w:pPr>
        <w:rPr>
          <w:rFonts w:ascii="Aptos" w:hAnsi="Aptos"/>
        </w:rPr>
      </w:pPr>
    </w:p>
    <w:p w14:paraId="0727B5A6" w14:textId="77777777" w:rsidR="00D121EE" w:rsidRPr="00826329" w:rsidRDefault="00D121EE">
      <w:pPr>
        <w:rPr>
          <w:rFonts w:ascii="Aptos" w:hAnsi="Aptos"/>
        </w:rPr>
      </w:pPr>
    </w:p>
    <w:p w14:paraId="02E4CBB0" w14:textId="77777777" w:rsidR="00D121EE" w:rsidRPr="00826329" w:rsidRDefault="00D121EE">
      <w:pPr>
        <w:rPr>
          <w:rFonts w:ascii="Aptos" w:hAnsi="Aptos"/>
        </w:rPr>
      </w:pPr>
    </w:p>
    <w:p w14:paraId="5A37FC47" w14:textId="77777777" w:rsidR="00D121EE" w:rsidRPr="00826329" w:rsidRDefault="00D121EE">
      <w:pPr>
        <w:rPr>
          <w:rFonts w:ascii="Aptos" w:hAnsi="Aptos"/>
        </w:rPr>
      </w:pPr>
    </w:p>
    <w:p w14:paraId="1F954E02" w14:textId="77777777" w:rsidR="00D121EE" w:rsidRPr="00826329" w:rsidRDefault="00D121EE">
      <w:pPr>
        <w:rPr>
          <w:rFonts w:ascii="Aptos" w:hAnsi="Aptos"/>
        </w:rPr>
      </w:pPr>
    </w:p>
    <w:p w14:paraId="7E7B343E" w14:textId="77777777" w:rsidR="00913A84" w:rsidRPr="00826329" w:rsidRDefault="00913A84">
      <w:pPr>
        <w:rPr>
          <w:rFonts w:ascii="Aptos" w:hAnsi="Aptos"/>
        </w:rPr>
        <w:sectPr w:rsidR="00913A84" w:rsidRPr="00826329">
          <w:pgSz w:w="11870" w:h="16787"/>
          <w:pgMar w:top="1440" w:right="1077" w:bottom="1440" w:left="1077" w:header="720" w:footer="720" w:gutter="0"/>
          <w:cols w:space="720"/>
        </w:sectPr>
      </w:pPr>
    </w:p>
    <w:p w14:paraId="57902A87" w14:textId="77777777" w:rsidR="00913A84" w:rsidRPr="00826329" w:rsidRDefault="00B26A8A">
      <w:pPr>
        <w:spacing w:line="288" w:lineRule="auto"/>
        <w:jc w:val="both"/>
        <w:rPr>
          <w:rFonts w:ascii="Aptos" w:hAnsi="Aptos"/>
        </w:rPr>
      </w:pPr>
      <w:r w:rsidRPr="00826329">
        <w:rPr>
          <w:rFonts w:ascii="Aptos" w:eastAsia="Calibri" w:hAnsi="Aptos" w:cs="Calibri"/>
          <w:b/>
          <w:sz w:val="24"/>
          <w:szCs w:val="24"/>
          <w:shd w:val="clear" w:color="auto" w:fill="D9D9D9"/>
        </w:rPr>
        <w:lastRenderedPageBreak/>
        <w:t>FCC Notice</w:t>
      </w:r>
    </w:p>
    <w:p w14:paraId="50BC6E8F" w14:textId="77777777" w:rsidR="00913A84" w:rsidRPr="00826329" w:rsidRDefault="00B26A8A">
      <w:pPr>
        <w:spacing w:line="288" w:lineRule="auto"/>
        <w:jc w:val="both"/>
        <w:rPr>
          <w:rFonts w:ascii="Aptos" w:hAnsi="Aptos"/>
        </w:rPr>
      </w:pPr>
      <w:r w:rsidRPr="00826329">
        <w:rPr>
          <w:rFonts w:ascii="Aptos" w:eastAsia="Calibri" w:hAnsi="Aptos" w:cs="Calibri"/>
          <w:sz w:val="24"/>
          <w:szCs w:val="24"/>
        </w:rPr>
        <w:t>This equipment has been tested and found to comply with the limits for a Class-A digital device, pursuant to Part 15 of the FCC rules. These limits are designed to provide reasonable protection against harmful interference in a residential installation. This equipment generates, uses, and can radiate radio frequency energy. It may cause harmful interference to radio communications if the equipment is not installed and used in accordance with the instructions. However, there is no guarantee that interference will not occur in a particular installation. If this equipment does cause harmful interference to radio or television reception, which can be determined by turning the equipment off and on, the user is encouraged to try to correct the interference by one or more of the following measures:</w:t>
      </w:r>
    </w:p>
    <w:p w14:paraId="67EA44E8" w14:textId="77777777" w:rsidR="00913A84" w:rsidRPr="00826329" w:rsidRDefault="00B26A8A">
      <w:pPr>
        <w:numPr>
          <w:ilvl w:val="0"/>
          <w:numId w:val="2"/>
        </w:numPr>
        <w:rPr>
          <w:rFonts w:ascii="Aptos" w:hAnsi="Aptos"/>
        </w:rPr>
      </w:pPr>
      <w:r w:rsidRPr="00826329">
        <w:rPr>
          <w:rFonts w:ascii="Aptos" w:eastAsia="Calibri" w:hAnsi="Aptos" w:cs="Calibri"/>
          <w:sz w:val="24"/>
          <w:szCs w:val="24"/>
        </w:rPr>
        <w:t>Reorient or relocate the receiving antenna.</w:t>
      </w:r>
    </w:p>
    <w:p w14:paraId="216253C5" w14:textId="77777777" w:rsidR="00913A84" w:rsidRPr="00826329" w:rsidRDefault="00B26A8A">
      <w:pPr>
        <w:numPr>
          <w:ilvl w:val="0"/>
          <w:numId w:val="2"/>
        </w:numPr>
        <w:rPr>
          <w:rFonts w:ascii="Aptos" w:hAnsi="Aptos"/>
        </w:rPr>
      </w:pPr>
      <w:r w:rsidRPr="00826329">
        <w:rPr>
          <w:rFonts w:ascii="Aptos" w:eastAsia="Calibri" w:hAnsi="Aptos" w:cs="Calibri"/>
          <w:sz w:val="24"/>
          <w:szCs w:val="24"/>
        </w:rPr>
        <w:t>Increase the separation between the equipment and receiver.</w:t>
      </w:r>
    </w:p>
    <w:p w14:paraId="54347E16" w14:textId="77777777" w:rsidR="00913A84" w:rsidRPr="00826329" w:rsidRDefault="00B26A8A">
      <w:pPr>
        <w:numPr>
          <w:ilvl w:val="0"/>
          <w:numId w:val="2"/>
        </w:numPr>
        <w:rPr>
          <w:rFonts w:ascii="Aptos" w:hAnsi="Aptos"/>
        </w:rPr>
      </w:pPr>
      <w:r w:rsidRPr="00826329">
        <w:rPr>
          <w:rFonts w:ascii="Aptos" w:eastAsia="Calibri" w:hAnsi="Aptos" w:cs="Calibri"/>
          <w:sz w:val="24"/>
          <w:szCs w:val="24"/>
        </w:rPr>
        <w:t>Connect the equipment into an outlet on a circuit different from that to which the receiver is connected.</w:t>
      </w:r>
    </w:p>
    <w:p w14:paraId="7CD603CE" w14:textId="77777777" w:rsidR="00913A84" w:rsidRPr="00826329" w:rsidRDefault="00B26A8A">
      <w:pPr>
        <w:numPr>
          <w:ilvl w:val="0"/>
          <w:numId w:val="2"/>
        </w:numPr>
        <w:rPr>
          <w:rFonts w:ascii="Aptos" w:hAnsi="Aptos"/>
        </w:rPr>
      </w:pPr>
      <w:r w:rsidRPr="00826329">
        <w:rPr>
          <w:rFonts w:ascii="Aptos" w:eastAsia="Calibri" w:hAnsi="Aptos" w:cs="Calibri"/>
          <w:sz w:val="24"/>
          <w:szCs w:val="24"/>
        </w:rPr>
        <w:t>Consult the dealer or an experienced radio/TV technician for help.</w:t>
      </w:r>
    </w:p>
    <w:p w14:paraId="395CF2AB" w14:textId="77777777" w:rsidR="00913A84" w:rsidRPr="00826329" w:rsidRDefault="00913A84">
      <w:pPr>
        <w:rPr>
          <w:rFonts w:ascii="Aptos" w:hAnsi="Aptos"/>
        </w:rPr>
      </w:pPr>
    </w:p>
    <w:p w14:paraId="3DD65546" w14:textId="77777777" w:rsidR="00913A84" w:rsidRPr="00826329" w:rsidRDefault="00913A84">
      <w:pPr>
        <w:rPr>
          <w:rFonts w:ascii="Aptos" w:hAnsi="Aptos"/>
        </w:rPr>
      </w:pPr>
    </w:p>
    <w:p w14:paraId="62923F63" w14:textId="77777777" w:rsidR="00913A84" w:rsidRPr="00826329" w:rsidRDefault="00B26A8A">
      <w:pPr>
        <w:spacing w:line="288" w:lineRule="auto"/>
        <w:jc w:val="both"/>
        <w:rPr>
          <w:rFonts w:ascii="Aptos" w:hAnsi="Aptos"/>
        </w:rPr>
      </w:pPr>
      <w:r w:rsidRPr="00826329">
        <w:rPr>
          <w:rFonts w:ascii="Aptos" w:eastAsia="Calibri" w:hAnsi="Aptos" w:cs="Calibri"/>
          <w:sz w:val="24"/>
          <w:szCs w:val="24"/>
        </w:rPr>
        <w:t>Caution: Any changes or modifications not expressly approved by the grantee of this device could void the user's authority to operate the equipment.</w:t>
      </w:r>
    </w:p>
    <w:p w14:paraId="1F969474" w14:textId="77777777" w:rsidR="00913A84" w:rsidRPr="00826329" w:rsidRDefault="00913A84">
      <w:pPr>
        <w:rPr>
          <w:rFonts w:ascii="Aptos" w:hAnsi="Aptos"/>
        </w:rPr>
      </w:pPr>
    </w:p>
    <w:p w14:paraId="6EC9F7A9" w14:textId="77777777" w:rsidR="00913A84" w:rsidRPr="00826329" w:rsidRDefault="00913A84">
      <w:pPr>
        <w:rPr>
          <w:rFonts w:ascii="Aptos" w:hAnsi="Aptos"/>
        </w:rPr>
      </w:pPr>
    </w:p>
    <w:p w14:paraId="552F0036" w14:textId="77777777" w:rsidR="00913A84" w:rsidRPr="00826329" w:rsidRDefault="00B26A8A">
      <w:pPr>
        <w:spacing w:line="288" w:lineRule="auto"/>
        <w:jc w:val="both"/>
        <w:rPr>
          <w:rFonts w:ascii="Aptos" w:hAnsi="Aptos"/>
        </w:rPr>
      </w:pPr>
      <w:r w:rsidRPr="00826329">
        <w:rPr>
          <w:rFonts w:ascii="Aptos" w:eastAsia="Calibri" w:hAnsi="Aptos" w:cs="Calibri"/>
          <w:b/>
          <w:sz w:val="24"/>
          <w:szCs w:val="24"/>
          <w:shd w:val="clear" w:color="auto" w:fill="D9D9D9"/>
        </w:rPr>
        <w:t>CE Mark Warning</w:t>
      </w:r>
    </w:p>
    <w:p w14:paraId="0727EE2A" w14:textId="77777777" w:rsidR="00913A84" w:rsidRPr="00826329" w:rsidRDefault="00B26A8A">
      <w:pPr>
        <w:spacing w:line="288" w:lineRule="auto"/>
        <w:jc w:val="both"/>
        <w:rPr>
          <w:rFonts w:ascii="Aptos" w:hAnsi="Aptos"/>
        </w:rPr>
      </w:pPr>
      <w:r w:rsidRPr="00826329">
        <w:rPr>
          <w:rFonts w:ascii="Aptos" w:eastAsia="Calibri" w:hAnsi="Aptos" w:cs="Calibri"/>
          <w:sz w:val="24"/>
          <w:szCs w:val="24"/>
        </w:rPr>
        <w:t>This is a Class-A product. In a domestic environment this product may cause radio interference in which case the user may be required to take adequate measures.</w:t>
      </w:r>
    </w:p>
    <w:p w14:paraId="21E86CDE" w14:textId="77777777" w:rsidR="00913A84" w:rsidRPr="00826329" w:rsidRDefault="00913A84">
      <w:pPr>
        <w:rPr>
          <w:rFonts w:ascii="Aptos" w:hAnsi="Aptos"/>
        </w:rPr>
      </w:pPr>
    </w:p>
    <w:p w14:paraId="6CA54F8C" w14:textId="77777777" w:rsidR="00913A84" w:rsidRPr="00826329" w:rsidRDefault="00913A84">
      <w:pPr>
        <w:rPr>
          <w:rFonts w:ascii="Aptos" w:hAnsi="Aptos"/>
        </w:rPr>
      </w:pPr>
    </w:p>
    <w:p w14:paraId="216A62C6" w14:textId="77777777" w:rsidR="00913A84" w:rsidRDefault="00913A84">
      <w:pPr>
        <w:rPr>
          <w:rFonts w:ascii="Aptos" w:eastAsia="Calibri" w:hAnsi="Aptos" w:cs="Calibri"/>
          <w:sz w:val="24"/>
          <w:szCs w:val="24"/>
        </w:rPr>
      </w:pPr>
    </w:p>
    <w:p w14:paraId="47917DFB" w14:textId="77777777" w:rsidR="00826329" w:rsidRPr="00826329" w:rsidRDefault="00826329">
      <w:pPr>
        <w:rPr>
          <w:rFonts w:ascii="Aptos" w:hAnsi="Aptos"/>
        </w:rPr>
        <w:sectPr w:rsidR="00826329" w:rsidRPr="00826329">
          <w:pgSz w:w="11870" w:h="16787"/>
          <w:pgMar w:top="1440" w:right="1077" w:bottom="1440" w:left="1077" w:header="720" w:footer="720" w:gutter="0"/>
          <w:cols w:space="720"/>
        </w:sectPr>
      </w:pPr>
    </w:p>
    <w:p w14:paraId="339AEA70" w14:textId="77777777" w:rsidR="00913A84" w:rsidRPr="00826329" w:rsidRDefault="00B26A8A">
      <w:pPr>
        <w:rPr>
          <w:rFonts w:ascii="Aptos" w:hAnsi="Aptos"/>
          <w:color w:val="004C6C"/>
        </w:rPr>
      </w:pPr>
      <w:r w:rsidRPr="00826329">
        <w:rPr>
          <w:rFonts w:ascii="Aptos" w:eastAsia="Play" w:hAnsi="Aptos" w:cs="Play"/>
          <w:b/>
          <w:color w:val="004C6C"/>
          <w:sz w:val="48"/>
          <w:szCs w:val="48"/>
        </w:rPr>
        <w:lastRenderedPageBreak/>
        <w:t>Contents</w:t>
      </w:r>
    </w:p>
    <w:p w14:paraId="5920A5E0" w14:textId="77777777" w:rsidR="00913A84" w:rsidRPr="00826329" w:rsidRDefault="00913A84">
      <w:pPr>
        <w:rPr>
          <w:rFonts w:ascii="Aptos" w:hAnsi="Aptos"/>
        </w:rPr>
      </w:pPr>
    </w:p>
    <w:p w14:paraId="54885E63" w14:textId="77777777" w:rsidR="00913A84" w:rsidRPr="00826329" w:rsidRDefault="00913A84">
      <w:pPr>
        <w:rPr>
          <w:rFonts w:ascii="Aptos" w:hAnsi="Aptos"/>
        </w:rPr>
      </w:pPr>
    </w:p>
    <w:p w14:paraId="0E99D7E8" w14:textId="7ABC5553" w:rsidR="003F7823" w:rsidRPr="00826329" w:rsidRDefault="00FB4DAE">
      <w:pPr>
        <w:pStyle w:val="11"/>
        <w:tabs>
          <w:tab w:val="right" w:leader="dot" w:pos="9706"/>
        </w:tabs>
        <w:rPr>
          <w:rFonts w:ascii="Aptos" w:hAnsi="Aptos" w:cstheme="minorBidi"/>
          <w:noProof/>
          <w:sz w:val="28"/>
          <w:szCs w:val="28"/>
        </w:rPr>
      </w:pPr>
      <w:r w:rsidRPr="00826329">
        <w:rPr>
          <w:rFonts w:ascii="Aptos" w:hAnsi="Aptos"/>
          <w:sz w:val="28"/>
          <w:szCs w:val="28"/>
        </w:rPr>
        <w:fldChar w:fldCharType="begin"/>
      </w:r>
      <w:r w:rsidR="00B26A8A" w:rsidRPr="00826329">
        <w:rPr>
          <w:rFonts w:ascii="Aptos" w:hAnsi="Aptos"/>
          <w:sz w:val="28"/>
          <w:szCs w:val="28"/>
        </w:rPr>
        <w:instrText>TOC \o 1-2 \h \z \u</w:instrText>
      </w:r>
      <w:r w:rsidRPr="00826329">
        <w:rPr>
          <w:rFonts w:ascii="Aptos" w:hAnsi="Aptos"/>
          <w:sz w:val="28"/>
          <w:szCs w:val="28"/>
        </w:rPr>
        <w:fldChar w:fldCharType="separate"/>
      </w:r>
      <w:hyperlink w:anchor="_Toc479154535" w:history="1">
        <w:r w:rsidR="003F7823" w:rsidRPr="00826329">
          <w:rPr>
            <w:rStyle w:val="aa"/>
            <w:rFonts w:ascii="Aptos" w:hAnsi="Aptos"/>
            <w:noProof/>
            <w:sz w:val="28"/>
            <w:szCs w:val="28"/>
          </w:rPr>
          <w:t>Overview</w:t>
        </w:r>
        <w:r w:rsidR="003F7823" w:rsidRPr="00826329">
          <w:rPr>
            <w:rFonts w:ascii="Aptos" w:hAnsi="Aptos"/>
            <w:noProof/>
            <w:webHidden/>
            <w:sz w:val="28"/>
            <w:szCs w:val="28"/>
          </w:rPr>
          <w:tab/>
        </w:r>
        <w:r w:rsidR="003F7823" w:rsidRPr="00826329">
          <w:rPr>
            <w:rFonts w:ascii="Aptos" w:hAnsi="Aptos"/>
            <w:noProof/>
            <w:webHidden/>
            <w:sz w:val="28"/>
            <w:szCs w:val="28"/>
          </w:rPr>
          <w:fldChar w:fldCharType="begin"/>
        </w:r>
        <w:r w:rsidR="003F7823" w:rsidRPr="00826329">
          <w:rPr>
            <w:rFonts w:ascii="Aptos" w:hAnsi="Aptos"/>
            <w:noProof/>
            <w:webHidden/>
            <w:sz w:val="28"/>
            <w:szCs w:val="28"/>
          </w:rPr>
          <w:instrText xml:space="preserve"> PAGEREF _Toc479154535 \h </w:instrText>
        </w:r>
        <w:r w:rsidR="003F7823" w:rsidRPr="00826329">
          <w:rPr>
            <w:rFonts w:ascii="Aptos" w:hAnsi="Aptos"/>
            <w:noProof/>
            <w:webHidden/>
            <w:sz w:val="28"/>
            <w:szCs w:val="28"/>
          </w:rPr>
        </w:r>
        <w:r w:rsidR="003F7823" w:rsidRPr="00826329">
          <w:rPr>
            <w:rFonts w:ascii="Aptos" w:hAnsi="Aptos"/>
            <w:noProof/>
            <w:webHidden/>
            <w:sz w:val="28"/>
            <w:szCs w:val="28"/>
          </w:rPr>
          <w:fldChar w:fldCharType="separate"/>
        </w:r>
        <w:r w:rsidR="00C30622">
          <w:rPr>
            <w:rFonts w:ascii="Aptos" w:hAnsi="Aptos"/>
            <w:noProof/>
            <w:webHidden/>
            <w:sz w:val="28"/>
            <w:szCs w:val="28"/>
          </w:rPr>
          <w:t>1</w:t>
        </w:r>
        <w:r w:rsidR="003F7823" w:rsidRPr="00826329">
          <w:rPr>
            <w:rFonts w:ascii="Aptos" w:hAnsi="Aptos"/>
            <w:noProof/>
            <w:webHidden/>
            <w:sz w:val="28"/>
            <w:szCs w:val="28"/>
          </w:rPr>
          <w:fldChar w:fldCharType="end"/>
        </w:r>
      </w:hyperlink>
    </w:p>
    <w:p w14:paraId="3EFC8DE3" w14:textId="0C58D017" w:rsidR="003F7823" w:rsidRPr="00826329" w:rsidRDefault="003F7823">
      <w:pPr>
        <w:pStyle w:val="20"/>
        <w:tabs>
          <w:tab w:val="right" w:leader="dot" w:pos="9706"/>
        </w:tabs>
        <w:rPr>
          <w:rFonts w:ascii="Aptos" w:hAnsi="Aptos" w:cstheme="minorBidi"/>
          <w:noProof/>
          <w:sz w:val="28"/>
          <w:szCs w:val="28"/>
        </w:rPr>
      </w:pPr>
      <w:hyperlink w:anchor="_Toc479154536" w:history="1">
        <w:r w:rsidRPr="00826329">
          <w:rPr>
            <w:rStyle w:val="aa"/>
            <w:rFonts w:ascii="Aptos" w:hAnsi="Aptos"/>
            <w:noProof/>
            <w:sz w:val="28"/>
            <w:szCs w:val="28"/>
          </w:rPr>
          <w:t>Key Features</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_Toc479154536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1</w:t>
        </w:r>
        <w:r w:rsidRPr="00826329">
          <w:rPr>
            <w:rFonts w:ascii="Aptos" w:hAnsi="Aptos"/>
            <w:noProof/>
            <w:webHidden/>
            <w:sz w:val="28"/>
            <w:szCs w:val="28"/>
          </w:rPr>
          <w:fldChar w:fldCharType="end"/>
        </w:r>
      </w:hyperlink>
    </w:p>
    <w:p w14:paraId="79DC168D" w14:textId="485223DF" w:rsidR="003F7823" w:rsidRPr="00826329" w:rsidRDefault="003F7823">
      <w:pPr>
        <w:pStyle w:val="20"/>
        <w:tabs>
          <w:tab w:val="right" w:leader="dot" w:pos="9706"/>
        </w:tabs>
        <w:rPr>
          <w:rFonts w:ascii="Aptos" w:hAnsi="Aptos" w:cstheme="minorBidi"/>
          <w:noProof/>
          <w:sz w:val="28"/>
          <w:szCs w:val="28"/>
        </w:rPr>
      </w:pPr>
      <w:hyperlink w:anchor="_Toc479154537" w:history="1">
        <w:r w:rsidRPr="00826329">
          <w:rPr>
            <w:rStyle w:val="aa"/>
            <w:rFonts w:ascii="Aptos" w:hAnsi="Aptos"/>
            <w:noProof/>
            <w:sz w:val="28"/>
            <w:szCs w:val="28"/>
          </w:rPr>
          <w:t>Package Contents</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_Toc479154537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2</w:t>
        </w:r>
        <w:r w:rsidRPr="00826329">
          <w:rPr>
            <w:rFonts w:ascii="Aptos" w:hAnsi="Aptos"/>
            <w:noProof/>
            <w:webHidden/>
            <w:sz w:val="28"/>
            <w:szCs w:val="28"/>
          </w:rPr>
          <w:fldChar w:fldCharType="end"/>
        </w:r>
      </w:hyperlink>
    </w:p>
    <w:p w14:paraId="0B5A1E4E" w14:textId="616317A2" w:rsidR="003F7823" w:rsidRPr="00826329" w:rsidRDefault="003F7823">
      <w:pPr>
        <w:pStyle w:val="20"/>
        <w:tabs>
          <w:tab w:val="right" w:leader="dot" w:pos="9706"/>
        </w:tabs>
        <w:rPr>
          <w:rFonts w:ascii="Aptos" w:hAnsi="Aptos" w:cstheme="minorBidi"/>
          <w:noProof/>
          <w:sz w:val="28"/>
          <w:szCs w:val="28"/>
        </w:rPr>
      </w:pPr>
      <w:hyperlink w:anchor="_Toc479154538" w:history="1">
        <w:r w:rsidRPr="00826329">
          <w:rPr>
            <w:rStyle w:val="aa"/>
            <w:rFonts w:ascii="Aptos" w:hAnsi="Aptos"/>
            <w:noProof/>
            <w:sz w:val="28"/>
            <w:szCs w:val="28"/>
          </w:rPr>
          <w:t>Safety Precaution</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_Toc479154538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2</w:t>
        </w:r>
        <w:r w:rsidRPr="00826329">
          <w:rPr>
            <w:rFonts w:ascii="Aptos" w:hAnsi="Aptos"/>
            <w:noProof/>
            <w:webHidden/>
            <w:sz w:val="28"/>
            <w:szCs w:val="28"/>
          </w:rPr>
          <w:fldChar w:fldCharType="end"/>
        </w:r>
      </w:hyperlink>
    </w:p>
    <w:p w14:paraId="1B494C36" w14:textId="468FF468" w:rsidR="003F7823" w:rsidRPr="00826329" w:rsidRDefault="003F7823">
      <w:pPr>
        <w:pStyle w:val="11"/>
        <w:tabs>
          <w:tab w:val="right" w:leader="dot" w:pos="9706"/>
        </w:tabs>
        <w:rPr>
          <w:rFonts w:ascii="Aptos" w:hAnsi="Aptos" w:cstheme="minorBidi"/>
          <w:noProof/>
          <w:sz w:val="28"/>
          <w:szCs w:val="28"/>
        </w:rPr>
      </w:pPr>
      <w:hyperlink w:anchor="_Toc479154539" w:history="1">
        <w:r w:rsidRPr="00826329">
          <w:rPr>
            <w:rStyle w:val="aa"/>
            <w:rFonts w:ascii="Aptos" w:hAnsi="Aptos"/>
            <w:noProof/>
            <w:sz w:val="28"/>
            <w:szCs w:val="28"/>
          </w:rPr>
          <w:t>Hardware Description</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_Toc479154539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3</w:t>
        </w:r>
        <w:r w:rsidRPr="00826329">
          <w:rPr>
            <w:rFonts w:ascii="Aptos" w:hAnsi="Aptos"/>
            <w:noProof/>
            <w:webHidden/>
            <w:sz w:val="28"/>
            <w:szCs w:val="28"/>
          </w:rPr>
          <w:fldChar w:fldCharType="end"/>
        </w:r>
      </w:hyperlink>
    </w:p>
    <w:p w14:paraId="65FD7E18" w14:textId="67096D56" w:rsidR="003F7823" w:rsidRPr="00826329" w:rsidRDefault="003F7823">
      <w:pPr>
        <w:pStyle w:val="20"/>
        <w:tabs>
          <w:tab w:val="right" w:leader="dot" w:pos="9706"/>
        </w:tabs>
        <w:rPr>
          <w:rFonts w:ascii="Aptos" w:hAnsi="Aptos" w:cstheme="minorBidi"/>
          <w:noProof/>
          <w:sz w:val="28"/>
          <w:szCs w:val="28"/>
        </w:rPr>
      </w:pPr>
      <w:hyperlink w:anchor="_Toc479154540" w:history="1">
        <w:r w:rsidRPr="00826329">
          <w:rPr>
            <w:rStyle w:val="aa"/>
            <w:rFonts w:ascii="Aptos" w:hAnsi="Aptos"/>
            <w:noProof/>
            <w:sz w:val="28"/>
            <w:szCs w:val="28"/>
          </w:rPr>
          <w:t>Physical Dimensions</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_Toc479154540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3</w:t>
        </w:r>
        <w:r w:rsidRPr="00826329">
          <w:rPr>
            <w:rFonts w:ascii="Aptos" w:hAnsi="Aptos"/>
            <w:noProof/>
            <w:webHidden/>
            <w:sz w:val="28"/>
            <w:szCs w:val="28"/>
          </w:rPr>
          <w:fldChar w:fldCharType="end"/>
        </w:r>
      </w:hyperlink>
    </w:p>
    <w:p w14:paraId="48DB4DB0" w14:textId="7898A448" w:rsidR="003F7823" w:rsidRPr="00826329" w:rsidRDefault="003F7823">
      <w:pPr>
        <w:pStyle w:val="20"/>
        <w:tabs>
          <w:tab w:val="right" w:leader="dot" w:pos="9706"/>
        </w:tabs>
        <w:rPr>
          <w:rFonts w:ascii="Aptos" w:hAnsi="Aptos" w:cstheme="minorBidi"/>
          <w:noProof/>
          <w:sz w:val="28"/>
          <w:szCs w:val="28"/>
        </w:rPr>
      </w:pPr>
      <w:hyperlink w:anchor="_Toc479154541" w:history="1">
        <w:r w:rsidRPr="00826329">
          <w:rPr>
            <w:rStyle w:val="aa"/>
            <w:rFonts w:ascii="Aptos" w:hAnsi="Aptos"/>
            <w:noProof/>
            <w:sz w:val="28"/>
            <w:szCs w:val="28"/>
          </w:rPr>
          <w:t>Front Panel</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_Toc479154541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4</w:t>
        </w:r>
        <w:r w:rsidRPr="00826329">
          <w:rPr>
            <w:rFonts w:ascii="Aptos" w:hAnsi="Aptos"/>
            <w:noProof/>
            <w:webHidden/>
            <w:sz w:val="28"/>
            <w:szCs w:val="28"/>
          </w:rPr>
          <w:fldChar w:fldCharType="end"/>
        </w:r>
      </w:hyperlink>
    </w:p>
    <w:p w14:paraId="20403327" w14:textId="393FEECE" w:rsidR="003F7823" w:rsidRPr="00826329" w:rsidRDefault="003F7823">
      <w:pPr>
        <w:pStyle w:val="20"/>
        <w:tabs>
          <w:tab w:val="right" w:leader="dot" w:pos="9706"/>
        </w:tabs>
        <w:rPr>
          <w:rFonts w:ascii="Aptos" w:hAnsi="Aptos" w:cstheme="minorBidi"/>
          <w:noProof/>
          <w:sz w:val="28"/>
          <w:szCs w:val="28"/>
        </w:rPr>
      </w:pPr>
      <w:hyperlink w:anchor="_Toc479154542" w:history="1">
        <w:r w:rsidRPr="00826329">
          <w:rPr>
            <w:rStyle w:val="aa"/>
            <w:rFonts w:ascii="Aptos" w:hAnsi="Aptos"/>
            <w:noProof/>
            <w:sz w:val="28"/>
            <w:szCs w:val="28"/>
          </w:rPr>
          <w:t>Top View</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_Toc479154542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4</w:t>
        </w:r>
        <w:r w:rsidRPr="00826329">
          <w:rPr>
            <w:rFonts w:ascii="Aptos" w:hAnsi="Aptos"/>
            <w:noProof/>
            <w:webHidden/>
            <w:sz w:val="28"/>
            <w:szCs w:val="28"/>
          </w:rPr>
          <w:fldChar w:fldCharType="end"/>
        </w:r>
      </w:hyperlink>
    </w:p>
    <w:p w14:paraId="59F72D51" w14:textId="2EC4DA15" w:rsidR="003F7823" w:rsidRPr="00826329" w:rsidRDefault="003F7823">
      <w:pPr>
        <w:pStyle w:val="20"/>
        <w:tabs>
          <w:tab w:val="right" w:leader="dot" w:pos="9706"/>
        </w:tabs>
        <w:rPr>
          <w:rFonts w:ascii="Aptos" w:hAnsi="Aptos" w:cstheme="minorBidi"/>
          <w:noProof/>
          <w:sz w:val="28"/>
          <w:szCs w:val="28"/>
        </w:rPr>
      </w:pPr>
      <w:hyperlink w:anchor="_Toc479154543" w:history="1">
        <w:r w:rsidRPr="00826329">
          <w:rPr>
            <w:rStyle w:val="aa"/>
            <w:rFonts w:ascii="Aptos" w:hAnsi="Aptos"/>
            <w:noProof/>
            <w:sz w:val="28"/>
            <w:szCs w:val="28"/>
          </w:rPr>
          <w:t>LED Indicators</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_Toc479154543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5</w:t>
        </w:r>
        <w:r w:rsidRPr="00826329">
          <w:rPr>
            <w:rFonts w:ascii="Aptos" w:hAnsi="Aptos"/>
            <w:noProof/>
            <w:webHidden/>
            <w:sz w:val="28"/>
            <w:szCs w:val="28"/>
          </w:rPr>
          <w:fldChar w:fldCharType="end"/>
        </w:r>
      </w:hyperlink>
    </w:p>
    <w:p w14:paraId="7A926792" w14:textId="0107D444" w:rsidR="003F7823" w:rsidRPr="00826329" w:rsidRDefault="003F7823">
      <w:pPr>
        <w:pStyle w:val="20"/>
        <w:tabs>
          <w:tab w:val="right" w:leader="dot" w:pos="9706"/>
        </w:tabs>
        <w:rPr>
          <w:rFonts w:ascii="Aptos" w:hAnsi="Aptos" w:cstheme="minorBidi"/>
          <w:noProof/>
          <w:sz w:val="28"/>
          <w:szCs w:val="28"/>
        </w:rPr>
      </w:pPr>
      <w:hyperlink w:anchor="_Toc479154544" w:history="1">
        <w:r w:rsidRPr="00826329">
          <w:rPr>
            <w:rStyle w:val="aa"/>
            <w:rFonts w:ascii="Aptos" w:hAnsi="Aptos"/>
            <w:noProof/>
            <w:sz w:val="28"/>
            <w:szCs w:val="28"/>
          </w:rPr>
          <w:t>Ethernet Ports</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_Toc479154544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6</w:t>
        </w:r>
        <w:r w:rsidRPr="00826329">
          <w:rPr>
            <w:rFonts w:ascii="Aptos" w:hAnsi="Aptos"/>
            <w:noProof/>
            <w:webHidden/>
            <w:sz w:val="28"/>
            <w:szCs w:val="28"/>
          </w:rPr>
          <w:fldChar w:fldCharType="end"/>
        </w:r>
      </w:hyperlink>
    </w:p>
    <w:p w14:paraId="5D9C4280" w14:textId="187BFA31" w:rsidR="003F7823" w:rsidRPr="00826329" w:rsidRDefault="003F7823">
      <w:pPr>
        <w:pStyle w:val="20"/>
        <w:tabs>
          <w:tab w:val="right" w:leader="dot" w:pos="9706"/>
        </w:tabs>
        <w:rPr>
          <w:rFonts w:ascii="Aptos" w:hAnsi="Aptos" w:cstheme="minorBidi"/>
          <w:noProof/>
          <w:sz w:val="28"/>
          <w:szCs w:val="28"/>
        </w:rPr>
      </w:pPr>
      <w:hyperlink w:anchor="_Toc479154545" w:history="1">
        <w:r w:rsidRPr="00826329">
          <w:rPr>
            <w:rStyle w:val="aa"/>
            <w:rFonts w:ascii="Aptos" w:hAnsi="Aptos"/>
            <w:noProof/>
            <w:sz w:val="28"/>
            <w:szCs w:val="28"/>
          </w:rPr>
          <w:t>Cabling</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_Toc479154545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7</w:t>
        </w:r>
        <w:r w:rsidRPr="00826329">
          <w:rPr>
            <w:rFonts w:ascii="Aptos" w:hAnsi="Aptos"/>
            <w:noProof/>
            <w:webHidden/>
            <w:sz w:val="28"/>
            <w:szCs w:val="28"/>
          </w:rPr>
          <w:fldChar w:fldCharType="end"/>
        </w:r>
      </w:hyperlink>
    </w:p>
    <w:p w14:paraId="4EB00915" w14:textId="341F950E" w:rsidR="003F7823" w:rsidRPr="00826329" w:rsidRDefault="003F7823">
      <w:pPr>
        <w:pStyle w:val="20"/>
        <w:tabs>
          <w:tab w:val="right" w:leader="dot" w:pos="9706"/>
        </w:tabs>
        <w:rPr>
          <w:rFonts w:ascii="Aptos" w:hAnsi="Aptos" w:cstheme="minorBidi"/>
          <w:noProof/>
          <w:sz w:val="28"/>
          <w:szCs w:val="28"/>
        </w:rPr>
      </w:pPr>
      <w:hyperlink w:anchor="_Toc479154546" w:history="1">
        <w:r w:rsidRPr="00826329">
          <w:rPr>
            <w:rStyle w:val="aa"/>
            <w:rFonts w:ascii="Aptos" w:hAnsi="Aptos"/>
            <w:noProof/>
            <w:sz w:val="28"/>
            <w:szCs w:val="28"/>
          </w:rPr>
          <w:t>Wiring the Power Inputs</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_Toc479154546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7</w:t>
        </w:r>
        <w:r w:rsidRPr="00826329">
          <w:rPr>
            <w:rFonts w:ascii="Aptos" w:hAnsi="Aptos"/>
            <w:noProof/>
            <w:webHidden/>
            <w:sz w:val="28"/>
            <w:szCs w:val="28"/>
          </w:rPr>
          <w:fldChar w:fldCharType="end"/>
        </w:r>
      </w:hyperlink>
    </w:p>
    <w:p w14:paraId="525949A3" w14:textId="0CC805C5" w:rsidR="003F7823" w:rsidRPr="00826329" w:rsidRDefault="003F7823">
      <w:pPr>
        <w:pStyle w:val="20"/>
        <w:tabs>
          <w:tab w:val="right" w:leader="dot" w:pos="9706"/>
        </w:tabs>
        <w:rPr>
          <w:rFonts w:ascii="Aptos" w:hAnsi="Aptos" w:cstheme="minorBidi"/>
          <w:noProof/>
          <w:sz w:val="28"/>
          <w:szCs w:val="28"/>
        </w:rPr>
      </w:pPr>
      <w:hyperlink w:anchor="_Toc479154547" w:history="1">
        <w:r w:rsidRPr="00826329">
          <w:rPr>
            <w:rStyle w:val="aa"/>
            <w:rFonts w:ascii="Aptos" w:hAnsi="Aptos"/>
            <w:noProof/>
            <w:sz w:val="28"/>
            <w:szCs w:val="28"/>
          </w:rPr>
          <w:t>Wiring the Fault Alarm Contact</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_Toc479154547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8</w:t>
        </w:r>
        <w:r w:rsidRPr="00826329">
          <w:rPr>
            <w:rFonts w:ascii="Aptos" w:hAnsi="Aptos"/>
            <w:noProof/>
            <w:webHidden/>
            <w:sz w:val="28"/>
            <w:szCs w:val="28"/>
          </w:rPr>
          <w:fldChar w:fldCharType="end"/>
        </w:r>
      </w:hyperlink>
    </w:p>
    <w:p w14:paraId="466AD858" w14:textId="2DD476F4" w:rsidR="003F7823" w:rsidRPr="00826329" w:rsidRDefault="003F7823">
      <w:pPr>
        <w:pStyle w:val="11"/>
        <w:tabs>
          <w:tab w:val="right" w:leader="dot" w:pos="9706"/>
        </w:tabs>
        <w:rPr>
          <w:rFonts w:ascii="Aptos" w:hAnsi="Aptos" w:cstheme="minorBidi"/>
          <w:noProof/>
          <w:sz w:val="28"/>
          <w:szCs w:val="28"/>
        </w:rPr>
      </w:pPr>
      <w:hyperlink w:anchor="_Toc479154548" w:history="1">
        <w:r w:rsidRPr="00826329">
          <w:rPr>
            <w:rStyle w:val="aa"/>
            <w:rFonts w:ascii="Aptos" w:hAnsi="Aptos"/>
            <w:noProof/>
            <w:sz w:val="28"/>
            <w:szCs w:val="28"/>
          </w:rPr>
          <w:t>Mounting Installation</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_Toc479154548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9</w:t>
        </w:r>
        <w:r w:rsidRPr="00826329">
          <w:rPr>
            <w:rFonts w:ascii="Aptos" w:hAnsi="Aptos"/>
            <w:noProof/>
            <w:webHidden/>
            <w:sz w:val="28"/>
            <w:szCs w:val="28"/>
          </w:rPr>
          <w:fldChar w:fldCharType="end"/>
        </w:r>
      </w:hyperlink>
    </w:p>
    <w:p w14:paraId="0BFA718D" w14:textId="313679F2" w:rsidR="003F7823" w:rsidRPr="00826329" w:rsidRDefault="003F7823">
      <w:pPr>
        <w:pStyle w:val="20"/>
        <w:tabs>
          <w:tab w:val="right" w:leader="dot" w:pos="9706"/>
        </w:tabs>
        <w:rPr>
          <w:rFonts w:ascii="Aptos" w:hAnsi="Aptos" w:cstheme="minorBidi"/>
          <w:noProof/>
          <w:sz w:val="28"/>
          <w:szCs w:val="28"/>
        </w:rPr>
      </w:pPr>
      <w:hyperlink w:anchor="_Toc479154549" w:history="1">
        <w:r w:rsidRPr="00826329">
          <w:rPr>
            <w:rStyle w:val="aa"/>
            <w:rFonts w:ascii="Aptos" w:hAnsi="Aptos"/>
            <w:noProof/>
            <w:sz w:val="28"/>
            <w:szCs w:val="28"/>
          </w:rPr>
          <w:t>DIN-Rail Mounting</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_Toc479154549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9</w:t>
        </w:r>
        <w:r w:rsidRPr="00826329">
          <w:rPr>
            <w:rFonts w:ascii="Aptos" w:hAnsi="Aptos"/>
            <w:noProof/>
            <w:webHidden/>
            <w:sz w:val="28"/>
            <w:szCs w:val="28"/>
          </w:rPr>
          <w:fldChar w:fldCharType="end"/>
        </w:r>
      </w:hyperlink>
    </w:p>
    <w:p w14:paraId="21E2EFF0" w14:textId="6619226D" w:rsidR="003F7823" w:rsidRPr="00826329" w:rsidRDefault="003F7823">
      <w:pPr>
        <w:pStyle w:val="20"/>
        <w:tabs>
          <w:tab w:val="right" w:leader="dot" w:pos="9706"/>
        </w:tabs>
        <w:rPr>
          <w:rFonts w:ascii="Aptos" w:hAnsi="Aptos" w:cstheme="minorBidi"/>
          <w:noProof/>
          <w:sz w:val="28"/>
          <w:szCs w:val="28"/>
        </w:rPr>
      </w:pPr>
      <w:hyperlink w:anchor="_Toc479154550" w:history="1">
        <w:r w:rsidRPr="00826329">
          <w:rPr>
            <w:rStyle w:val="aa"/>
            <w:rFonts w:ascii="Aptos" w:hAnsi="Aptos"/>
            <w:noProof/>
            <w:sz w:val="28"/>
            <w:szCs w:val="28"/>
          </w:rPr>
          <w:t>Wall Mounting</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_Toc479154550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11</w:t>
        </w:r>
        <w:r w:rsidRPr="00826329">
          <w:rPr>
            <w:rFonts w:ascii="Aptos" w:hAnsi="Aptos"/>
            <w:noProof/>
            <w:webHidden/>
            <w:sz w:val="28"/>
            <w:szCs w:val="28"/>
          </w:rPr>
          <w:fldChar w:fldCharType="end"/>
        </w:r>
      </w:hyperlink>
    </w:p>
    <w:p w14:paraId="1A1B8921" w14:textId="6033D799" w:rsidR="003F7823" w:rsidRPr="00826329" w:rsidRDefault="003F7823">
      <w:pPr>
        <w:pStyle w:val="11"/>
        <w:tabs>
          <w:tab w:val="right" w:leader="dot" w:pos="9706"/>
        </w:tabs>
        <w:rPr>
          <w:rFonts w:ascii="Aptos" w:hAnsi="Aptos" w:cstheme="minorBidi"/>
          <w:noProof/>
          <w:sz w:val="28"/>
          <w:szCs w:val="28"/>
        </w:rPr>
      </w:pPr>
      <w:hyperlink w:anchor="_Toc479154551" w:history="1">
        <w:r w:rsidRPr="00826329">
          <w:rPr>
            <w:rStyle w:val="aa"/>
            <w:rFonts w:ascii="Aptos" w:hAnsi="Aptos"/>
            <w:noProof/>
            <w:sz w:val="28"/>
            <w:szCs w:val="28"/>
          </w:rPr>
          <w:t>Hardware Installation</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_Toc479154551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12</w:t>
        </w:r>
        <w:r w:rsidRPr="00826329">
          <w:rPr>
            <w:rFonts w:ascii="Aptos" w:hAnsi="Aptos"/>
            <w:noProof/>
            <w:webHidden/>
            <w:sz w:val="28"/>
            <w:szCs w:val="28"/>
          </w:rPr>
          <w:fldChar w:fldCharType="end"/>
        </w:r>
      </w:hyperlink>
    </w:p>
    <w:p w14:paraId="2D6880A5" w14:textId="0139F6B3" w:rsidR="003F7823" w:rsidRPr="00826329" w:rsidRDefault="003F7823">
      <w:pPr>
        <w:pStyle w:val="20"/>
        <w:tabs>
          <w:tab w:val="right" w:leader="dot" w:pos="9706"/>
        </w:tabs>
        <w:rPr>
          <w:rFonts w:ascii="Aptos" w:hAnsi="Aptos" w:cstheme="minorBidi"/>
          <w:noProof/>
          <w:sz w:val="28"/>
          <w:szCs w:val="28"/>
        </w:rPr>
      </w:pPr>
      <w:hyperlink w:anchor="_Toc479154552" w:history="1">
        <w:r w:rsidRPr="00826329">
          <w:rPr>
            <w:rStyle w:val="aa"/>
            <w:rFonts w:ascii="Aptos" w:hAnsi="Aptos"/>
            <w:noProof/>
            <w:sz w:val="28"/>
            <w:szCs w:val="28"/>
          </w:rPr>
          <w:t>Installation Steps</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_Toc479154552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12</w:t>
        </w:r>
        <w:r w:rsidRPr="00826329">
          <w:rPr>
            <w:rFonts w:ascii="Aptos" w:hAnsi="Aptos"/>
            <w:noProof/>
            <w:webHidden/>
            <w:sz w:val="28"/>
            <w:szCs w:val="28"/>
          </w:rPr>
          <w:fldChar w:fldCharType="end"/>
        </w:r>
      </w:hyperlink>
    </w:p>
    <w:p w14:paraId="1D1C02A0" w14:textId="20FBC07D" w:rsidR="003F7823" w:rsidRPr="00826329" w:rsidRDefault="003F7823">
      <w:pPr>
        <w:pStyle w:val="11"/>
        <w:tabs>
          <w:tab w:val="right" w:leader="dot" w:pos="9706"/>
        </w:tabs>
        <w:rPr>
          <w:rFonts w:ascii="Aptos" w:hAnsi="Aptos" w:cstheme="minorBidi"/>
          <w:noProof/>
          <w:sz w:val="28"/>
          <w:szCs w:val="28"/>
        </w:rPr>
      </w:pPr>
      <w:hyperlink w:anchor="_Toc479154553" w:history="1">
        <w:r w:rsidRPr="00826329">
          <w:rPr>
            <w:rStyle w:val="aa"/>
            <w:rFonts w:ascii="Aptos" w:hAnsi="Aptos"/>
            <w:noProof/>
            <w:sz w:val="28"/>
            <w:szCs w:val="28"/>
          </w:rPr>
          <w:t>Trouble Shooting</w:t>
        </w:r>
        <w:r w:rsidRPr="00826329">
          <w:rPr>
            <w:rFonts w:ascii="Aptos" w:hAnsi="Aptos"/>
            <w:noProof/>
            <w:webHidden/>
            <w:sz w:val="28"/>
            <w:szCs w:val="28"/>
          </w:rPr>
          <w:tab/>
        </w:r>
        <w:r w:rsidRPr="00826329">
          <w:rPr>
            <w:rFonts w:ascii="Aptos" w:hAnsi="Aptos"/>
            <w:noProof/>
            <w:webHidden/>
            <w:sz w:val="28"/>
            <w:szCs w:val="28"/>
          </w:rPr>
          <w:fldChar w:fldCharType="begin"/>
        </w:r>
        <w:r w:rsidRPr="00826329">
          <w:rPr>
            <w:rFonts w:ascii="Aptos" w:hAnsi="Aptos"/>
            <w:noProof/>
            <w:webHidden/>
            <w:sz w:val="28"/>
            <w:szCs w:val="28"/>
          </w:rPr>
          <w:instrText xml:space="preserve"> PAGEREF _Toc479154553 \h </w:instrText>
        </w:r>
        <w:r w:rsidRPr="00826329">
          <w:rPr>
            <w:rFonts w:ascii="Aptos" w:hAnsi="Aptos"/>
            <w:noProof/>
            <w:webHidden/>
            <w:sz w:val="28"/>
            <w:szCs w:val="28"/>
          </w:rPr>
        </w:r>
        <w:r w:rsidRPr="00826329">
          <w:rPr>
            <w:rFonts w:ascii="Aptos" w:hAnsi="Aptos"/>
            <w:noProof/>
            <w:webHidden/>
            <w:sz w:val="28"/>
            <w:szCs w:val="28"/>
          </w:rPr>
          <w:fldChar w:fldCharType="separate"/>
        </w:r>
        <w:r w:rsidR="00C30622">
          <w:rPr>
            <w:rFonts w:ascii="Aptos" w:hAnsi="Aptos"/>
            <w:noProof/>
            <w:webHidden/>
            <w:sz w:val="28"/>
            <w:szCs w:val="28"/>
          </w:rPr>
          <w:t>13</w:t>
        </w:r>
        <w:r w:rsidRPr="00826329">
          <w:rPr>
            <w:rFonts w:ascii="Aptos" w:hAnsi="Aptos"/>
            <w:noProof/>
            <w:webHidden/>
            <w:sz w:val="28"/>
            <w:szCs w:val="28"/>
          </w:rPr>
          <w:fldChar w:fldCharType="end"/>
        </w:r>
      </w:hyperlink>
    </w:p>
    <w:p w14:paraId="569D6EF1" w14:textId="77777777" w:rsidR="00913A84" w:rsidRPr="00826329" w:rsidRDefault="00FB4DAE">
      <w:pPr>
        <w:rPr>
          <w:rFonts w:ascii="Aptos" w:hAnsi="Aptos"/>
        </w:rPr>
      </w:pPr>
      <w:r w:rsidRPr="00826329">
        <w:rPr>
          <w:rFonts w:ascii="Aptos" w:hAnsi="Aptos"/>
          <w:sz w:val="28"/>
          <w:szCs w:val="28"/>
        </w:rPr>
        <w:fldChar w:fldCharType="end"/>
      </w:r>
    </w:p>
    <w:p w14:paraId="70B603F1" w14:textId="77777777" w:rsidR="00913A84" w:rsidRPr="00826329" w:rsidRDefault="00913A84">
      <w:pPr>
        <w:rPr>
          <w:rFonts w:ascii="Aptos" w:hAnsi="Aptos"/>
        </w:rPr>
        <w:sectPr w:rsidR="00913A84" w:rsidRPr="00826329">
          <w:pgSz w:w="11870" w:h="16787"/>
          <w:pgMar w:top="1440" w:right="1077" w:bottom="1440" w:left="1077" w:header="720" w:footer="720" w:gutter="0"/>
          <w:cols w:space="720"/>
        </w:sectPr>
      </w:pPr>
    </w:p>
    <w:p w14:paraId="11C22013" w14:textId="77777777" w:rsidR="00913A84" w:rsidRPr="00826329" w:rsidRDefault="00B26A8A">
      <w:pPr>
        <w:pStyle w:val="1"/>
        <w:rPr>
          <w:rFonts w:ascii="Aptos" w:hAnsi="Aptos"/>
          <w:color w:val="004C6C"/>
        </w:rPr>
      </w:pPr>
      <w:bookmarkStart w:id="0" w:name="_Toc479154535"/>
      <w:r w:rsidRPr="00826329">
        <w:rPr>
          <w:rFonts w:ascii="Aptos" w:hAnsi="Aptos"/>
          <w:color w:val="004C6C"/>
        </w:rPr>
        <w:lastRenderedPageBreak/>
        <w:t>Overview</w:t>
      </w:r>
      <w:bookmarkEnd w:id="0"/>
    </w:p>
    <w:p w14:paraId="5F55458D" w14:textId="77777777" w:rsidR="00913A84" w:rsidRPr="00826329" w:rsidRDefault="00B26A8A">
      <w:pPr>
        <w:spacing w:line="288" w:lineRule="auto"/>
        <w:ind w:left="144"/>
        <w:jc w:val="both"/>
        <w:rPr>
          <w:rFonts w:ascii="Aptos" w:eastAsia="Calibri" w:hAnsi="Aptos" w:cs="Calibri"/>
          <w:sz w:val="24"/>
          <w:szCs w:val="24"/>
        </w:rPr>
      </w:pPr>
      <w:r w:rsidRPr="00826329">
        <w:rPr>
          <w:rFonts w:ascii="Aptos" w:eastAsia="Calibri" w:hAnsi="Aptos" w:cs="Calibri"/>
          <w:sz w:val="24"/>
          <w:szCs w:val="24"/>
        </w:rPr>
        <w:t xml:space="preserve">This series is rated IP30 and installation by DIN Rail. Each unit of this industrial gigabit unmanaged Ethernet switch series has </w:t>
      </w:r>
      <w:r w:rsidR="00C60D5E" w:rsidRPr="00826329">
        <w:rPr>
          <w:rFonts w:ascii="Aptos" w:eastAsia="Calibri" w:hAnsi="Aptos" w:cs="Calibri"/>
          <w:sz w:val="24"/>
          <w:szCs w:val="24"/>
        </w:rPr>
        <w:t>5</w:t>
      </w:r>
      <w:r w:rsidR="00C56430" w:rsidRPr="00826329">
        <w:rPr>
          <w:rFonts w:ascii="Aptos" w:hAnsi="Aptos" w:cs="Calibri"/>
          <w:sz w:val="24"/>
          <w:szCs w:val="24"/>
        </w:rPr>
        <w:t>*</w:t>
      </w:r>
      <w:r w:rsidRPr="00826329">
        <w:rPr>
          <w:rFonts w:ascii="Aptos" w:eastAsia="Calibri" w:hAnsi="Aptos" w:cs="Calibri"/>
          <w:sz w:val="24"/>
          <w:szCs w:val="24"/>
        </w:rPr>
        <w:t xml:space="preserve">10/100Tx </w:t>
      </w:r>
      <w:r w:rsidR="00C60D5E" w:rsidRPr="00826329">
        <w:rPr>
          <w:rFonts w:ascii="Aptos" w:eastAsia="Calibri" w:hAnsi="Aptos" w:cs="Calibri"/>
          <w:sz w:val="24"/>
          <w:szCs w:val="24"/>
        </w:rPr>
        <w:t xml:space="preserve">Fast </w:t>
      </w:r>
      <w:r w:rsidRPr="00826329">
        <w:rPr>
          <w:rFonts w:ascii="Aptos" w:eastAsia="Calibri" w:hAnsi="Aptos" w:cs="Calibri"/>
          <w:sz w:val="24"/>
          <w:szCs w:val="24"/>
        </w:rPr>
        <w:t xml:space="preserve">Ethernet ports, </w:t>
      </w:r>
      <w:r w:rsidR="00C60D5E" w:rsidRPr="00826329">
        <w:rPr>
          <w:rFonts w:ascii="Aptos" w:eastAsia="Calibri" w:hAnsi="Aptos" w:cs="Calibri"/>
          <w:sz w:val="24"/>
          <w:szCs w:val="24"/>
        </w:rPr>
        <w:t>which the RJ-45 interface provides auto detection of MDI or MDI-X.</w:t>
      </w:r>
    </w:p>
    <w:p w14:paraId="655A2B74"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In order to prevent unregulated voltage, this series provides high EFT and ESD protection. This also allows it to function in harsh environments, as well as support power redundancy with a dual power input design with reverse polarity protection. The built-in relay warning function alerts users about occurring power failures.</w:t>
      </w:r>
    </w:p>
    <w:p w14:paraId="4F41FD4C"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 xml:space="preserve">With one model having an operating temperature of </w:t>
      </w:r>
      <w:r w:rsidR="004A614C" w:rsidRPr="00826329">
        <w:rPr>
          <w:rFonts w:ascii="Aptos" w:eastAsia="Calibri" w:hAnsi="Aptos" w:cs="Calibri"/>
          <w:sz w:val="24"/>
          <w:szCs w:val="24"/>
        </w:rPr>
        <w:t>-10°C ~ 6</w:t>
      </w:r>
      <w:r w:rsidR="004A614C" w:rsidRPr="00826329">
        <w:rPr>
          <w:rFonts w:ascii="Aptos" w:hAnsi="Aptos" w:cs="Calibri"/>
          <w:sz w:val="24"/>
          <w:szCs w:val="24"/>
        </w:rPr>
        <w:t>5</w:t>
      </w:r>
      <w:r w:rsidR="004A614C" w:rsidRPr="00826329">
        <w:rPr>
          <w:rFonts w:ascii="Aptos" w:eastAsia="Calibri" w:hAnsi="Aptos" w:cs="Calibri"/>
          <w:sz w:val="24"/>
          <w:szCs w:val="24"/>
        </w:rPr>
        <w:t>°C</w:t>
      </w:r>
      <w:r w:rsidRPr="00826329">
        <w:rPr>
          <w:rFonts w:ascii="Aptos" w:eastAsia="Calibri" w:hAnsi="Aptos" w:cs="Calibri"/>
          <w:sz w:val="24"/>
          <w:szCs w:val="24"/>
        </w:rPr>
        <w:t>, and another with a wide operating temperature of -40°C ~ 75°C, this series is designed to meet any needs for industrial automation</w:t>
      </w:r>
      <w:r w:rsidR="004A614C" w:rsidRPr="00826329">
        <w:rPr>
          <w:rFonts w:ascii="Aptos" w:hAnsi="Aptos" w:cs="Calibri"/>
          <w:sz w:val="24"/>
          <w:szCs w:val="24"/>
        </w:rPr>
        <w:t xml:space="preserve"> </w:t>
      </w:r>
      <w:r w:rsidRPr="00826329">
        <w:rPr>
          <w:rFonts w:ascii="Aptos" w:eastAsia="Calibri" w:hAnsi="Aptos" w:cs="Calibri"/>
          <w:sz w:val="24"/>
          <w:szCs w:val="24"/>
        </w:rPr>
        <w:t>application and harsh environments.</w:t>
      </w:r>
    </w:p>
    <w:p w14:paraId="319F25A0" w14:textId="77777777" w:rsidR="00913A84" w:rsidRPr="00826329" w:rsidRDefault="00913A84">
      <w:pPr>
        <w:rPr>
          <w:rFonts w:ascii="Aptos" w:hAnsi="Aptos"/>
        </w:rPr>
      </w:pPr>
    </w:p>
    <w:p w14:paraId="41733CDF" w14:textId="77777777" w:rsidR="00913A84" w:rsidRPr="00826329" w:rsidRDefault="00913A84">
      <w:pPr>
        <w:rPr>
          <w:rFonts w:ascii="Aptos" w:hAnsi="Aptos"/>
        </w:rPr>
      </w:pPr>
    </w:p>
    <w:p w14:paraId="7CF3175E" w14:textId="77777777" w:rsidR="00913A84" w:rsidRPr="00826329" w:rsidRDefault="00B26A8A">
      <w:pPr>
        <w:pStyle w:val="2"/>
        <w:rPr>
          <w:rFonts w:ascii="Aptos" w:hAnsi="Aptos"/>
        </w:rPr>
      </w:pPr>
      <w:bookmarkStart w:id="1" w:name="_Toc479154536"/>
      <w:r w:rsidRPr="00826329">
        <w:rPr>
          <w:rFonts w:ascii="Aptos" w:hAnsi="Aptos"/>
        </w:rPr>
        <w:t>Key Features</w:t>
      </w:r>
      <w:bookmarkEnd w:id="1"/>
    </w:p>
    <w:p w14:paraId="14D4619E" w14:textId="77777777" w:rsidR="00913A84" w:rsidRPr="00826329" w:rsidRDefault="00B26A8A">
      <w:pPr>
        <w:spacing w:line="288" w:lineRule="auto"/>
        <w:ind w:left="144"/>
        <w:jc w:val="both"/>
        <w:rPr>
          <w:rFonts w:ascii="Aptos" w:hAnsi="Aptos"/>
        </w:rPr>
      </w:pPr>
      <w:r w:rsidRPr="00826329">
        <w:rPr>
          <w:rFonts w:ascii="Aptos" w:eastAsia="Calibri" w:hAnsi="Aptos" w:cs="Calibri"/>
          <w:b/>
          <w:sz w:val="24"/>
          <w:szCs w:val="24"/>
          <w:shd w:val="clear" w:color="auto" w:fill="D9D9D9"/>
        </w:rPr>
        <w:t>Interface &amp; Performance</w:t>
      </w:r>
    </w:p>
    <w:p w14:paraId="32B1B69A" w14:textId="77777777" w:rsidR="00913A84" w:rsidRPr="00826329" w:rsidRDefault="00B26A8A">
      <w:pPr>
        <w:numPr>
          <w:ilvl w:val="0"/>
          <w:numId w:val="2"/>
        </w:numPr>
        <w:rPr>
          <w:rFonts w:ascii="Aptos" w:hAnsi="Aptos"/>
        </w:rPr>
      </w:pPr>
      <w:r w:rsidRPr="00826329">
        <w:rPr>
          <w:rFonts w:ascii="Aptos" w:eastAsia="Calibri" w:hAnsi="Aptos" w:cs="Calibri"/>
          <w:sz w:val="24"/>
          <w:szCs w:val="24"/>
        </w:rPr>
        <w:t>All Copper ports support auto MDI/MDI-X function</w:t>
      </w:r>
    </w:p>
    <w:p w14:paraId="66B7015E" w14:textId="77777777" w:rsidR="00913A84" w:rsidRPr="00826329" w:rsidRDefault="00C56430">
      <w:pPr>
        <w:numPr>
          <w:ilvl w:val="0"/>
          <w:numId w:val="2"/>
        </w:numPr>
        <w:rPr>
          <w:rFonts w:ascii="Aptos" w:hAnsi="Aptos"/>
        </w:rPr>
      </w:pPr>
      <w:r w:rsidRPr="00826329">
        <w:rPr>
          <w:rFonts w:ascii="Aptos" w:eastAsia="Calibri" w:hAnsi="Aptos" w:cs="Calibri"/>
          <w:sz w:val="24"/>
          <w:szCs w:val="24"/>
        </w:rPr>
        <w:t xml:space="preserve">Embedded </w:t>
      </w:r>
      <w:r w:rsidR="00425C5D" w:rsidRPr="00826329">
        <w:rPr>
          <w:rFonts w:ascii="Aptos" w:eastAsia="Calibri" w:hAnsi="Aptos" w:cs="Calibri"/>
          <w:sz w:val="24"/>
          <w:szCs w:val="24"/>
        </w:rPr>
        <w:t>5</w:t>
      </w:r>
      <w:r w:rsidR="00B26A8A" w:rsidRPr="00826329">
        <w:rPr>
          <w:rFonts w:ascii="Aptos" w:eastAsia="Calibri" w:hAnsi="Aptos" w:cs="Calibri"/>
          <w:sz w:val="24"/>
          <w:szCs w:val="24"/>
        </w:rPr>
        <w:t xml:space="preserve">*10/100Tx </w:t>
      </w:r>
      <w:r w:rsidR="00425C5D" w:rsidRPr="00826329">
        <w:rPr>
          <w:rFonts w:ascii="Aptos" w:eastAsia="Calibri" w:hAnsi="Aptos" w:cs="Calibri"/>
          <w:sz w:val="24"/>
          <w:szCs w:val="24"/>
        </w:rPr>
        <w:t>Fast</w:t>
      </w:r>
      <w:r w:rsidR="00B26A8A" w:rsidRPr="00826329">
        <w:rPr>
          <w:rFonts w:ascii="Aptos" w:eastAsia="Calibri" w:hAnsi="Aptos" w:cs="Calibri"/>
          <w:sz w:val="24"/>
          <w:szCs w:val="24"/>
        </w:rPr>
        <w:t xml:space="preserve"> Ethernet</w:t>
      </w:r>
    </w:p>
    <w:p w14:paraId="15BC61AC" w14:textId="77777777" w:rsidR="00913A84" w:rsidRPr="00826329" w:rsidRDefault="00B26A8A">
      <w:pPr>
        <w:numPr>
          <w:ilvl w:val="0"/>
          <w:numId w:val="2"/>
        </w:numPr>
        <w:rPr>
          <w:rFonts w:ascii="Aptos" w:hAnsi="Aptos"/>
        </w:rPr>
      </w:pPr>
      <w:r w:rsidRPr="00826329">
        <w:rPr>
          <w:rFonts w:ascii="Aptos" w:eastAsia="Calibri" w:hAnsi="Aptos" w:cs="Calibri"/>
          <w:sz w:val="24"/>
          <w:szCs w:val="24"/>
        </w:rPr>
        <w:t>Store-and-forward switching architecture</w:t>
      </w:r>
    </w:p>
    <w:p w14:paraId="76FBB3E3" w14:textId="77777777" w:rsidR="00913A84" w:rsidRPr="00826329" w:rsidRDefault="00425C5D">
      <w:pPr>
        <w:numPr>
          <w:ilvl w:val="0"/>
          <w:numId w:val="2"/>
        </w:numPr>
        <w:rPr>
          <w:rFonts w:ascii="Aptos" w:hAnsi="Aptos"/>
        </w:rPr>
      </w:pPr>
      <w:r w:rsidRPr="00826329">
        <w:rPr>
          <w:rFonts w:ascii="Aptos" w:eastAsia="Calibri" w:hAnsi="Aptos" w:cs="Calibri"/>
          <w:sz w:val="24"/>
          <w:szCs w:val="24"/>
        </w:rPr>
        <w:t>2</w:t>
      </w:r>
      <w:r w:rsidR="00B26A8A" w:rsidRPr="00826329">
        <w:rPr>
          <w:rFonts w:ascii="Aptos" w:eastAsia="Calibri" w:hAnsi="Aptos" w:cs="Calibri"/>
          <w:sz w:val="24"/>
          <w:szCs w:val="24"/>
        </w:rPr>
        <w:t>K MAC Address Table</w:t>
      </w:r>
    </w:p>
    <w:p w14:paraId="3130F258" w14:textId="77777777" w:rsidR="002A3D6E" w:rsidRPr="00826329" w:rsidRDefault="00425C5D" w:rsidP="00FA4591">
      <w:pPr>
        <w:numPr>
          <w:ilvl w:val="0"/>
          <w:numId w:val="2"/>
        </w:numPr>
        <w:rPr>
          <w:rFonts w:ascii="Aptos" w:hAnsi="Aptos"/>
        </w:rPr>
      </w:pPr>
      <w:r w:rsidRPr="00826329">
        <w:rPr>
          <w:rFonts w:ascii="Aptos" w:eastAsia="Calibri" w:hAnsi="Aptos" w:cs="Calibri"/>
          <w:sz w:val="24"/>
          <w:szCs w:val="24"/>
        </w:rPr>
        <w:t>448K</w:t>
      </w:r>
      <w:r w:rsidR="002A3D6E" w:rsidRPr="00826329">
        <w:rPr>
          <w:rFonts w:ascii="Aptos" w:eastAsia="Calibri" w:hAnsi="Aptos" w:cs="Calibri"/>
          <w:sz w:val="24"/>
          <w:szCs w:val="24"/>
        </w:rPr>
        <w:t>bits memory buffer</w:t>
      </w:r>
    </w:p>
    <w:p w14:paraId="3DCDDC95" w14:textId="77777777" w:rsidR="00913A84" w:rsidRPr="00826329" w:rsidRDefault="00B26A8A">
      <w:pPr>
        <w:spacing w:line="288" w:lineRule="auto"/>
        <w:ind w:left="144"/>
        <w:jc w:val="both"/>
        <w:rPr>
          <w:rFonts w:ascii="Aptos" w:hAnsi="Aptos"/>
        </w:rPr>
      </w:pPr>
      <w:r w:rsidRPr="00826329">
        <w:rPr>
          <w:rFonts w:ascii="Aptos" w:eastAsia="Calibri" w:hAnsi="Aptos" w:cs="Calibri"/>
          <w:b/>
          <w:sz w:val="24"/>
          <w:szCs w:val="24"/>
          <w:shd w:val="clear" w:color="auto" w:fill="D9D9D9"/>
        </w:rPr>
        <w:t>Power Input</w:t>
      </w:r>
    </w:p>
    <w:p w14:paraId="1D9405F7" w14:textId="77777777" w:rsidR="002A3D6E" w:rsidRPr="00826329" w:rsidRDefault="002A3D6E" w:rsidP="002A3D6E">
      <w:pPr>
        <w:numPr>
          <w:ilvl w:val="0"/>
          <w:numId w:val="4"/>
        </w:numPr>
        <w:rPr>
          <w:rFonts w:ascii="Aptos" w:hAnsi="Aptos"/>
        </w:rPr>
      </w:pPr>
      <w:r w:rsidRPr="00826329">
        <w:rPr>
          <w:rFonts w:ascii="Aptos" w:eastAsia="Calibri" w:hAnsi="Aptos" w:cs="Calibri"/>
          <w:sz w:val="24"/>
          <w:szCs w:val="24"/>
        </w:rPr>
        <w:t>Redundant power DC 12-48V with connective 1*6-pin removable terminal bloc</w:t>
      </w:r>
    </w:p>
    <w:p w14:paraId="52B5934B" w14:textId="77777777" w:rsidR="002A3D6E" w:rsidRPr="00826329" w:rsidRDefault="002A3D6E" w:rsidP="002A3D6E">
      <w:pPr>
        <w:numPr>
          <w:ilvl w:val="0"/>
          <w:numId w:val="4"/>
        </w:numPr>
        <w:rPr>
          <w:rFonts w:ascii="Aptos" w:hAnsi="Aptos"/>
        </w:rPr>
      </w:pPr>
      <w:r w:rsidRPr="00826329">
        <w:rPr>
          <w:rFonts w:ascii="Aptos" w:eastAsia="Calibri" w:hAnsi="Aptos" w:cs="Calibri"/>
          <w:sz w:val="24"/>
          <w:szCs w:val="24"/>
        </w:rPr>
        <w:t>Max. current 3.5A</w:t>
      </w:r>
    </w:p>
    <w:p w14:paraId="1AE097CA" w14:textId="77777777" w:rsidR="002E60AD" w:rsidRPr="00826329" w:rsidRDefault="002E60AD" w:rsidP="002A3D6E">
      <w:pPr>
        <w:numPr>
          <w:ilvl w:val="0"/>
          <w:numId w:val="4"/>
        </w:numPr>
        <w:rPr>
          <w:rFonts w:ascii="Aptos" w:hAnsi="Aptos"/>
        </w:rPr>
      </w:pPr>
      <w:r w:rsidRPr="00826329">
        <w:rPr>
          <w:rFonts w:ascii="Aptos" w:eastAsia="Calibri" w:hAnsi="Aptos" w:cs="Calibri"/>
          <w:sz w:val="24"/>
          <w:szCs w:val="24"/>
        </w:rPr>
        <w:t>Relay Contact: 24VDC, 1A resistive</w:t>
      </w:r>
    </w:p>
    <w:p w14:paraId="352BD74E" w14:textId="77777777" w:rsidR="002A3D6E" w:rsidRPr="00826329" w:rsidRDefault="002A3D6E" w:rsidP="002A3D6E">
      <w:pPr>
        <w:autoSpaceDE w:val="0"/>
        <w:autoSpaceDN w:val="0"/>
        <w:adjustRightInd w:val="0"/>
        <w:ind w:left="240" w:hanging="98"/>
        <w:rPr>
          <w:rFonts w:ascii="Aptos" w:hAnsi="Aptos"/>
          <w:b/>
          <w:sz w:val="24"/>
          <w:szCs w:val="24"/>
          <w:shd w:val="pct15" w:color="auto" w:fill="FFFFFF"/>
        </w:rPr>
      </w:pPr>
      <w:r w:rsidRPr="00826329">
        <w:rPr>
          <w:rFonts w:ascii="Aptos" w:hAnsi="Aptos"/>
          <w:b/>
          <w:sz w:val="24"/>
          <w:szCs w:val="24"/>
          <w:shd w:val="pct15" w:color="auto" w:fill="FFFFFF"/>
        </w:rPr>
        <w:t>Certification</w:t>
      </w:r>
    </w:p>
    <w:p w14:paraId="1E725795" w14:textId="46EE5E4A" w:rsidR="002A3D6E" w:rsidRPr="0029177E" w:rsidRDefault="002A3D6E" w:rsidP="0029177E">
      <w:pPr>
        <w:numPr>
          <w:ilvl w:val="0"/>
          <w:numId w:val="2"/>
        </w:numPr>
        <w:rPr>
          <w:rFonts w:ascii="Aptos" w:hAnsi="Aptos" w:cstheme="minorHAnsi"/>
          <w:color w:val="000000"/>
          <w:szCs w:val="24"/>
        </w:rPr>
      </w:pPr>
      <w:r w:rsidRPr="00826329">
        <w:rPr>
          <w:rFonts w:ascii="Aptos" w:eastAsia="Calibri" w:hAnsi="Aptos" w:cs="Calibri"/>
          <w:sz w:val="24"/>
          <w:szCs w:val="24"/>
        </w:rPr>
        <w:t>CE</w:t>
      </w:r>
      <w:r w:rsidRPr="00826329">
        <w:rPr>
          <w:rFonts w:ascii="Aptos" w:hAnsi="Aptos" w:cstheme="minorHAnsi"/>
          <w:color w:val="000000"/>
          <w:szCs w:val="24"/>
        </w:rPr>
        <w:t>/FCC</w:t>
      </w:r>
    </w:p>
    <w:p w14:paraId="2396A84D" w14:textId="77777777" w:rsidR="00913A84" w:rsidRPr="00826329" w:rsidRDefault="002A3D6E" w:rsidP="00850A14">
      <w:pPr>
        <w:numPr>
          <w:ilvl w:val="0"/>
          <w:numId w:val="2"/>
        </w:numPr>
        <w:rPr>
          <w:rFonts w:ascii="Aptos" w:hAnsi="Aptos" w:cstheme="minorHAnsi"/>
          <w:color w:val="000000"/>
          <w:szCs w:val="24"/>
        </w:rPr>
      </w:pPr>
      <w:r w:rsidRPr="00826329">
        <w:rPr>
          <w:rFonts w:ascii="Aptos" w:eastAsia="Calibri" w:hAnsi="Aptos" w:cs="Calibri"/>
          <w:sz w:val="24"/>
          <w:szCs w:val="24"/>
        </w:rPr>
        <w:t>ISA</w:t>
      </w:r>
      <w:r w:rsidRPr="00826329">
        <w:rPr>
          <w:rFonts w:ascii="Aptos" w:hAnsi="Aptos" w:cstheme="minorHAnsi"/>
          <w:color w:val="000000"/>
          <w:szCs w:val="24"/>
        </w:rPr>
        <w:t xml:space="preserve"> 12.12.01</w:t>
      </w:r>
    </w:p>
    <w:p w14:paraId="65C35C26" w14:textId="77777777" w:rsidR="00913A84" w:rsidRPr="00826329" w:rsidRDefault="00B26A8A">
      <w:pPr>
        <w:spacing w:line="288" w:lineRule="auto"/>
        <w:ind w:left="144"/>
        <w:jc w:val="both"/>
        <w:rPr>
          <w:rFonts w:ascii="Aptos" w:hAnsi="Aptos"/>
        </w:rPr>
      </w:pPr>
      <w:r w:rsidRPr="00826329">
        <w:rPr>
          <w:rFonts w:ascii="Aptos" w:eastAsia="Calibri" w:hAnsi="Aptos" w:cs="Calibri"/>
          <w:b/>
          <w:sz w:val="24"/>
          <w:szCs w:val="24"/>
          <w:shd w:val="clear" w:color="auto" w:fill="D9D9D9"/>
        </w:rPr>
        <w:t>Operating Temperature</w:t>
      </w:r>
    </w:p>
    <w:p w14:paraId="12B31744" w14:textId="77777777" w:rsidR="00913A84" w:rsidRPr="00826329" w:rsidRDefault="00B26A8A">
      <w:pPr>
        <w:numPr>
          <w:ilvl w:val="0"/>
          <w:numId w:val="2"/>
        </w:numPr>
        <w:rPr>
          <w:rFonts w:ascii="Aptos" w:hAnsi="Aptos"/>
        </w:rPr>
      </w:pPr>
      <w:r w:rsidRPr="00826329">
        <w:rPr>
          <w:rFonts w:ascii="Aptos" w:eastAsia="Calibri" w:hAnsi="Aptos" w:cs="Calibri"/>
          <w:sz w:val="24"/>
          <w:szCs w:val="24"/>
        </w:rPr>
        <w:t>Standard operating temperature model: -10°C ~ 6</w:t>
      </w:r>
      <w:r w:rsidR="006E6658" w:rsidRPr="00826329">
        <w:rPr>
          <w:rFonts w:ascii="Aptos" w:hAnsi="Aptos" w:cs="Calibri"/>
          <w:sz w:val="24"/>
          <w:szCs w:val="24"/>
        </w:rPr>
        <w:t>5</w:t>
      </w:r>
      <w:r w:rsidRPr="00826329">
        <w:rPr>
          <w:rFonts w:ascii="Aptos" w:eastAsia="Calibri" w:hAnsi="Aptos" w:cs="Calibri"/>
          <w:sz w:val="24"/>
          <w:szCs w:val="24"/>
        </w:rPr>
        <w:t>°C</w:t>
      </w:r>
    </w:p>
    <w:p w14:paraId="7B905009" w14:textId="77777777" w:rsidR="00913A84" w:rsidRPr="00826329" w:rsidRDefault="00B26A8A">
      <w:pPr>
        <w:numPr>
          <w:ilvl w:val="0"/>
          <w:numId w:val="2"/>
        </w:numPr>
        <w:rPr>
          <w:rFonts w:ascii="Aptos" w:hAnsi="Aptos"/>
        </w:rPr>
      </w:pPr>
      <w:r w:rsidRPr="00826329">
        <w:rPr>
          <w:rFonts w:ascii="Aptos" w:eastAsia="Calibri" w:hAnsi="Aptos" w:cs="Calibri"/>
          <w:sz w:val="24"/>
          <w:szCs w:val="24"/>
        </w:rPr>
        <w:t>Extended operating temperature model (–T): -40°C ~ 75°C</w:t>
      </w:r>
    </w:p>
    <w:p w14:paraId="6A5B5C48" w14:textId="77777777" w:rsidR="00913A84" w:rsidRPr="00826329" w:rsidRDefault="00B26A8A">
      <w:pPr>
        <w:spacing w:line="288" w:lineRule="auto"/>
        <w:ind w:left="144"/>
        <w:jc w:val="both"/>
        <w:rPr>
          <w:rFonts w:ascii="Aptos" w:hAnsi="Aptos"/>
        </w:rPr>
      </w:pPr>
      <w:r w:rsidRPr="00826329">
        <w:rPr>
          <w:rFonts w:ascii="Aptos" w:eastAsia="Calibri" w:hAnsi="Aptos" w:cs="Calibri"/>
          <w:b/>
          <w:sz w:val="24"/>
          <w:szCs w:val="24"/>
          <w:shd w:val="clear" w:color="auto" w:fill="D9D9D9"/>
        </w:rPr>
        <w:t>Case/Installation</w:t>
      </w:r>
    </w:p>
    <w:p w14:paraId="4DF02F77" w14:textId="77777777" w:rsidR="00913A84" w:rsidRPr="00826329" w:rsidRDefault="00B26A8A">
      <w:pPr>
        <w:numPr>
          <w:ilvl w:val="0"/>
          <w:numId w:val="2"/>
        </w:numPr>
        <w:rPr>
          <w:rFonts w:ascii="Aptos" w:hAnsi="Aptos"/>
        </w:rPr>
      </w:pPr>
      <w:r w:rsidRPr="00826329">
        <w:rPr>
          <w:rFonts w:ascii="Aptos" w:eastAsia="Calibri" w:hAnsi="Aptos" w:cs="Calibri"/>
          <w:sz w:val="24"/>
          <w:szCs w:val="24"/>
        </w:rPr>
        <w:t>IP30 protection</w:t>
      </w:r>
    </w:p>
    <w:p w14:paraId="1259C4FF" w14:textId="77777777" w:rsidR="00913A84" w:rsidRPr="00826329" w:rsidRDefault="00B26A8A">
      <w:pPr>
        <w:numPr>
          <w:ilvl w:val="0"/>
          <w:numId w:val="2"/>
        </w:numPr>
        <w:rPr>
          <w:rFonts w:ascii="Aptos" w:hAnsi="Aptos"/>
        </w:rPr>
      </w:pPr>
      <w:r w:rsidRPr="00826329">
        <w:rPr>
          <w:rFonts w:ascii="Aptos" w:eastAsia="Calibri" w:hAnsi="Aptos" w:cs="Calibri"/>
          <w:sz w:val="24"/>
          <w:szCs w:val="24"/>
        </w:rPr>
        <w:t>Installation in pollution degree to environment</w:t>
      </w:r>
    </w:p>
    <w:p w14:paraId="18E7192B" w14:textId="77777777" w:rsidR="00913A84" w:rsidRPr="00826329" w:rsidRDefault="00B26A8A">
      <w:pPr>
        <w:numPr>
          <w:ilvl w:val="0"/>
          <w:numId w:val="2"/>
        </w:numPr>
        <w:rPr>
          <w:rFonts w:ascii="Aptos" w:hAnsi="Aptos"/>
        </w:rPr>
      </w:pPr>
      <w:r w:rsidRPr="00826329">
        <w:rPr>
          <w:rFonts w:ascii="Aptos" w:eastAsia="Calibri" w:hAnsi="Aptos" w:cs="Calibri"/>
          <w:sz w:val="24"/>
          <w:szCs w:val="24"/>
        </w:rPr>
        <w:t>DIN-Rail and Wall mount design</w:t>
      </w:r>
    </w:p>
    <w:p w14:paraId="74BD58BD" w14:textId="77777777" w:rsidR="00913A84" w:rsidRPr="00826329" w:rsidRDefault="00913A84">
      <w:pPr>
        <w:rPr>
          <w:rFonts w:ascii="Aptos" w:hAnsi="Aptos"/>
        </w:rPr>
        <w:sectPr w:rsidR="00913A84" w:rsidRPr="00826329">
          <w:footerReference w:type="default" r:id="rId8"/>
          <w:pgSz w:w="11870" w:h="16787"/>
          <w:pgMar w:top="1440" w:right="1077" w:bottom="1440" w:left="1077" w:header="720" w:footer="720" w:gutter="0"/>
          <w:pgNumType w:start="1"/>
          <w:cols w:space="720"/>
        </w:sectPr>
      </w:pPr>
    </w:p>
    <w:p w14:paraId="1F024DDD" w14:textId="77777777" w:rsidR="00913A84" w:rsidRPr="00826329" w:rsidRDefault="00B26A8A">
      <w:pPr>
        <w:pStyle w:val="2"/>
        <w:rPr>
          <w:rFonts w:ascii="Aptos" w:hAnsi="Aptos"/>
        </w:rPr>
      </w:pPr>
      <w:bookmarkStart w:id="2" w:name="_Toc479154537"/>
      <w:r w:rsidRPr="00826329">
        <w:rPr>
          <w:rFonts w:ascii="Aptos" w:hAnsi="Aptos"/>
        </w:rPr>
        <w:lastRenderedPageBreak/>
        <w:t>Package Contents</w:t>
      </w:r>
      <w:bookmarkEnd w:id="2"/>
    </w:p>
    <w:p w14:paraId="3671CCDC" w14:textId="3AA30D6B" w:rsidR="00913A84" w:rsidRPr="00826329" w:rsidRDefault="00B26A8A">
      <w:pPr>
        <w:numPr>
          <w:ilvl w:val="0"/>
          <w:numId w:val="2"/>
        </w:numPr>
        <w:rPr>
          <w:rFonts w:ascii="Aptos" w:hAnsi="Aptos"/>
        </w:rPr>
      </w:pPr>
      <w:r w:rsidRPr="00826329">
        <w:rPr>
          <w:rFonts w:ascii="Aptos" w:eastAsia="Calibri" w:hAnsi="Aptos" w:cs="Calibri"/>
          <w:sz w:val="24"/>
          <w:szCs w:val="24"/>
        </w:rPr>
        <w:t xml:space="preserve">1 </w:t>
      </w:r>
      <w:r w:rsidR="00D244DA" w:rsidRPr="00826329">
        <w:rPr>
          <w:rFonts w:ascii="Aptos" w:eastAsia="Calibri" w:hAnsi="Aptos" w:cs="Calibri"/>
          <w:sz w:val="24"/>
          <w:szCs w:val="24"/>
        </w:rPr>
        <w:t>–</w:t>
      </w:r>
      <w:r w:rsidRPr="00826329">
        <w:rPr>
          <w:rFonts w:ascii="Aptos" w:eastAsia="Calibri" w:hAnsi="Aptos" w:cs="Calibri"/>
          <w:sz w:val="24"/>
          <w:szCs w:val="24"/>
        </w:rPr>
        <w:t xml:space="preserve"> </w:t>
      </w:r>
      <w:r w:rsidR="00D244DA" w:rsidRPr="00826329">
        <w:rPr>
          <w:rFonts w:ascii="Aptos" w:eastAsia="Calibri" w:hAnsi="Aptos" w:cs="Calibri"/>
          <w:sz w:val="24"/>
          <w:szCs w:val="24"/>
        </w:rPr>
        <w:t>RPT-1005</w:t>
      </w:r>
      <w:r w:rsidR="008E6012" w:rsidRPr="00826329">
        <w:rPr>
          <w:rFonts w:ascii="Aptos" w:eastAsia="Calibri" w:hAnsi="Aptos" w:cs="Calibri"/>
          <w:sz w:val="24"/>
          <w:szCs w:val="24"/>
        </w:rPr>
        <w:t>(-T)</w:t>
      </w:r>
      <w:r w:rsidR="00D244DA" w:rsidRPr="00826329">
        <w:rPr>
          <w:rFonts w:ascii="Aptos" w:eastAsia="Calibri" w:hAnsi="Aptos" w:cs="Calibri"/>
          <w:sz w:val="24"/>
          <w:szCs w:val="24"/>
        </w:rPr>
        <w:t>-X4</w:t>
      </w:r>
    </w:p>
    <w:p w14:paraId="46CCE8E4" w14:textId="77777777" w:rsidR="00913A84" w:rsidRPr="00826329" w:rsidRDefault="00B26A8A" w:rsidP="00FA4591">
      <w:pPr>
        <w:numPr>
          <w:ilvl w:val="0"/>
          <w:numId w:val="2"/>
        </w:numPr>
        <w:rPr>
          <w:rFonts w:ascii="Aptos" w:hAnsi="Aptos"/>
        </w:rPr>
      </w:pPr>
      <w:r w:rsidRPr="00826329">
        <w:rPr>
          <w:rFonts w:ascii="Aptos" w:eastAsia="Calibri" w:hAnsi="Aptos" w:cs="Calibri"/>
          <w:sz w:val="24"/>
          <w:szCs w:val="24"/>
        </w:rPr>
        <w:t>2 - Wall mounting brackets and screws</w:t>
      </w:r>
    </w:p>
    <w:p w14:paraId="3E0F4BEB" w14:textId="77777777" w:rsidR="00913A84" w:rsidRPr="00826329" w:rsidRDefault="00913A84">
      <w:pPr>
        <w:rPr>
          <w:rFonts w:ascii="Aptos" w:hAnsi="Aptos"/>
        </w:rPr>
      </w:pPr>
    </w:p>
    <w:p w14:paraId="6BE04F15" w14:textId="77777777" w:rsidR="00913A84" w:rsidRPr="00826329" w:rsidRDefault="00B26A8A">
      <w:pPr>
        <w:pStyle w:val="2"/>
        <w:rPr>
          <w:rFonts w:ascii="Aptos" w:hAnsi="Aptos"/>
        </w:rPr>
      </w:pPr>
      <w:bookmarkStart w:id="3" w:name="_Toc479154538"/>
      <w:r w:rsidRPr="00826329">
        <w:rPr>
          <w:rFonts w:ascii="Aptos" w:hAnsi="Aptos"/>
        </w:rPr>
        <w:t>Safety Precaution</w:t>
      </w:r>
      <w:bookmarkEnd w:id="3"/>
    </w:p>
    <w:p w14:paraId="1746DB3B" w14:textId="77777777" w:rsidR="00913A84" w:rsidRPr="00826329" w:rsidRDefault="00B26A8A">
      <w:pPr>
        <w:spacing w:line="288" w:lineRule="auto"/>
        <w:ind w:left="144"/>
        <w:jc w:val="both"/>
        <w:rPr>
          <w:rFonts w:ascii="Aptos" w:hAnsi="Aptos"/>
        </w:rPr>
      </w:pPr>
      <w:r w:rsidRPr="00826329">
        <w:rPr>
          <w:rFonts w:ascii="Aptos" w:eastAsia="Calibri" w:hAnsi="Aptos" w:cs="Calibri"/>
          <w:b/>
          <w:sz w:val="24"/>
          <w:szCs w:val="24"/>
          <w:shd w:val="clear" w:color="auto" w:fill="D9D9D9"/>
        </w:rPr>
        <w:t>Attention</w:t>
      </w:r>
    </w:p>
    <w:p w14:paraId="145530FE"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If the DC voltage is supplied by an external circuit, please use a protection device on the power supply input. Supply by UL Listed industrial use power. The industrial Ethernet switch’s hardware specs, ports, cabling information, and wiring installation will be described within this user manual.</w:t>
      </w:r>
    </w:p>
    <w:p w14:paraId="2345297C" w14:textId="77777777" w:rsidR="00913A84" w:rsidRPr="00826329" w:rsidRDefault="00913A84">
      <w:pPr>
        <w:rPr>
          <w:rFonts w:ascii="Aptos" w:hAnsi="Aptos"/>
        </w:rPr>
        <w:sectPr w:rsidR="00913A84" w:rsidRPr="00826329">
          <w:footerReference w:type="default" r:id="rId9"/>
          <w:pgSz w:w="11870" w:h="16787"/>
          <w:pgMar w:top="1440" w:right="1077" w:bottom="1440" w:left="1077" w:header="720" w:footer="720" w:gutter="0"/>
          <w:cols w:space="720"/>
        </w:sectPr>
      </w:pPr>
    </w:p>
    <w:p w14:paraId="2F555024" w14:textId="77777777" w:rsidR="00913A84" w:rsidRPr="00F65B09" w:rsidRDefault="00B26A8A">
      <w:pPr>
        <w:pStyle w:val="1"/>
        <w:rPr>
          <w:rFonts w:ascii="Aptos" w:hAnsi="Aptos"/>
          <w:color w:val="004C6C"/>
        </w:rPr>
      </w:pPr>
      <w:bookmarkStart w:id="4" w:name="_Toc479154539"/>
      <w:r w:rsidRPr="00F65B09">
        <w:rPr>
          <w:rFonts w:ascii="Aptos" w:hAnsi="Aptos"/>
          <w:color w:val="004C6C"/>
        </w:rPr>
        <w:lastRenderedPageBreak/>
        <w:t>Hardware Description</w:t>
      </w:r>
      <w:bookmarkEnd w:id="4"/>
    </w:p>
    <w:p w14:paraId="76F0439A" w14:textId="77777777" w:rsidR="00913A84" w:rsidRPr="00826329" w:rsidRDefault="00B26A8A">
      <w:pPr>
        <w:pStyle w:val="2"/>
        <w:rPr>
          <w:rFonts w:ascii="Aptos" w:hAnsi="Aptos"/>
        </w:rPr>
      </w:pPr>
      <w:bookmarkStart w:id="5" w:name="_Toc479154540"/>
      <w:r w:rsidRPr="00826329">
        <w:rPr>
          <w:rFonts w:ascii="Aptos" w:hAnsi="Aptos"/>
        </w:rPr>
        <w:t>Physical Dimensions</w:t>
      </w:r>
      <w:bookmarkEnd w:id="5"/>
    </w:p>
    <w:p w14:paraId="7A5E5291" w14:textId="241E98B8"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Figure 2.1, below, shows the physical dimensions</w:t>
      </w:r>
    </w:p>
    <w:p w14:paraId="0F928CF9" w14:textId="77777777" w:rsidR="00913A84" w:rsidRPr="00826329" w:rsidRDefault="00913A84">
      <w:pPr>
        <w:rPr>
          <w:rFonts w:ascii="Aptos" w:hAnsi="Aptos"/>
        </w:rPr>
      </w:pPr>
    </w:p>
    <w:p w14:paraId="0436EF86" w14:textId="77777777" w:rsidR="00913A84" w:rsidRPr="00826329" w:rsidRDefault="00B26A8A">
      <w:pPr>
        <w:spacing w:line="360" w:lineRule="auto"/>
        <w:jc w:val="center"/>
        <w:rPr>
          <w:rFonts w:ascii="Aptos" w:hAnsi="Aptos"/>
        </w:rPr>
      </w:pPr>
      <w:r w:rsidRPr="00826329">
        <w:rPr>
          <w:rFonts w:ascii="Aptos" w:eastAsia="Calibri" w:hAnsi="Aptos" w:cs="Calibri"/>
        </w:rPr>
        <w:t xml:space="preserve">(W x H x D) is </w:t>
      </w:r>
      <w:r w:rsidR="00FF6B72" w:rsidRPr="00826329">
        <w:rPr>
          <w:rFonts w:ascii="Aptos" w:hAnsi="Aptos" w:cs="Calibri"/>
          <w:b/>
        </w:rPr>
        <w:t>30</w:t>
      </w:r>
      <w:r w:rsidRPr="00826329">
        <w:rPr>
          <w:rFonts w:ascii="Aptos" w:eastAsia="Calibri" w:hAnsi="Aptos" w:cs="Calibri"/>
          <w:b/>
        </w:rPr>
        <w:t>mm x 14</w:t>
      </w:r>
      <w:r w:rsidR="00FF6B72" w:rsidRPr="00826329">
        <w:rPr>
          <w:rFonts w:ascii="Aptos" w:eastAsia="Calibri" w:hAnsi="Aptos" w:cs="Calibri"/>
          <w:b/>
        </w:rPr>
        <w:t>0</w:t>
      </w:r>
      <w:r w:rsidRPr="00826329">
        <w:rPr>
          <w:rFonts w:ascii="Aptos" w:eastAsia="Calibri" w:hAnsi="Aptos" w:cs="Calibri"/>
          <w:b/>
        </w:rPr>
        <w:t>mm x 9</w:t>
      </w:r>
      <w:r w:rsidR="00FF6B72" w:rsidRPr="00826329">
        <w:rPr>
          <w:rFonts w:ascii="Aptos" w:eastAsia="Calibri" w:hAnsi="Aptos" w:cs="Calibri"/>
          <w:b/>
        </w:rPr>
        <w:t>5</w:t>
      </w:r>
      <w:r w:rsidRPr="00826329">
        <w:rPr>
          <w:rFonts w:ascii="Aptos" w:eastAsia="Calibri" w:hAnsi="Aptos" w:cs="Calibri"/>
          <w:b/>
        </w:rPr>
        <w:t>mm</w:t>
      </w:r>
    </w:p>
    <w:p w14:paraId="4A8F8A99" w14:textId="77777777" w:rsidR="00913A84" w:rsidRPr="00826329" w:rsidRDefault="00FF6B72">
      <w:pPr>
        <w:jc w:val="center"/>
        <w:rPr>
          <w:rFonts w:ascii="Aptos" w:hAnsi="Aptos"/>
        </w:rPr>
      </w:pPr>
      <w:r w:rsidRPr="00826329">
        <w:rPr>
          <w:rFonts w:ascii="Aptos" w:hAnsi="Aptos"/>
          <w:noProof/>
        </w:rPr>
        <w:drawing>
          <wp:inline distT="0" distB="0" distL="0" distR="0" wp14:anchorId="24F41105" wp14:editId="423DA563">
            <wp:extent cx="5400000" cy="3559436"/>
            <wp:effectExtent l="0" t="0" r="0" b="317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chanism.png"/>
                    <pic:cNvPicPr/>
                  </pic:nvPicPr>
                  <pic:blipFill rotWithShape="1">
                    <a:blip r:embed="rId10" cstate="print">
                      <a:extLst>
                        <a:ext uri="{28A0092B-C50C-407E-A947-70E740481C1C}">
                          <a14:useLocalDpi xmlns:a14="http://schemas.microsoft.com/office/drawing/2010/main" val="0"/>
                        </a:ext>
                      </a:extLst>
                    </a:blip>
                    <a:srcRect l="3627" t="12953" r="4403" b="11269"/>
                    <a:stretch/>
                  </pic:blipFill>
                  <pic:spPr bwMode="auto">
                    <a:xfrm>
                      <a:off x="0" y="0"/>
                      <a:ext cx="5400000" cy="3559436"/>
                    </a:xfrm>
                    <a:prstGeom prst="rect">
                      <a:avLst/>
                    </a:prstGeom>
                    <a:ln>
                      <a:noFill/>
                    </a:ln>
                    <a:extLst>
                      <a:ext uri="{53640926-AAD7-44D8-BBD7-CCE9431645EC}">
                        <a14:shadowObscured xmlns:a14="http://schemas.microsoft.com/office/drawing/2010/main"/>
                      </a:ext>
                    </a:extLst>
                  </pic:spPr>
                </pic:pic>
              </a:graphicData>
            </a:graphic>
          </wp:inline>
        </w:drawing>
      </w:r>
    </w:p>
    <w:p w14:paraId="7FC4DBC8" w14:textId="4A3F0C2F" w:rsidR="00913A84" w:rsidRPr="00826329" w:rsidRDefault="00B26A8A">
      <w:pPr>
        <w:spacing w:line="288" w:lineRule="auto"/>
        <w:jc w:val="center"/>
        <w:rPr>
          <w:rFonts w:ascii="Aptos" w:hAnsi="Aptos"/>
        </w:rPr>
      </w:pPr>
      <w:r w:rsidRPr="00826329">
        <w:rPr>
          <w:rFonts w:ascii="Aptos" w:eastAsia="Calibri" w:hAnsi="Aptos" w:cs="Calibri"/>
          <w:sz w:val="24"/>
          <w:szCs w:val="24"/>
        </w:rPr>
        <w:t xml:space="preserve">Figure 2.1: </w:t>
      </w:r>
      <w:r w:rsidR="00F65B09">
        <w:rPr>
          <w:rFonts w:ascii="Aptos" w:eastAsia="Calibri" w:hAnsi="Aptos" w:cs="Calibri"/>
          <w:sz w:val="24"/>
          <w:szCs w:val="24"/>
        </w:rPr>
        <w:t>RPT-1005-X4</w:t>
      </w:r>
      <w:r w:rsidRPr="00826329">
        <w:rPr>
          <w:rFonts w:ascii="Aptos" w:eastAsia="Calibri" w:hAnsi="Aptos" w:cs="Calibri"/>
          <w:sz w:val="24"/>
          <w:szCs w:val="24"/>
        </w:rPr>
        <w:t xml:space="preserve"> Series Physical Dimensions</w:t>
      </w:r>
    </w:p>
    <w:p w14:paraId="3E307D72" w14:textId="77777777" w:rsidR="00913A84" w:rsidRPr="00826329" w:rsidRDefault="00913A84">
      <w:pPr>
        <w:rPr>
          <w:rFonts w:ascii="Aptos" w:hAnsi="Aptos"/>
        </w:rPr>
        <w:sectPr w:rsidR="00913A84" w:rsidRPr="00826329">
          <w:footerReference w:type="default" r:id="rId11"/>
          <w:pgSz w:w="11870" w:h="16787"/>
          <w:pgMar w:top="1440" w:right="1077" w:bottom="1440" w:left="1077" w:header="720" w:footer="720" w:gutter="0"/>
          <w:cols w:space="720"/>
        </w:sectPr>
      </w:pPr>
    </w:p>
    <w:p w14:paraId="65494691" w14:textId="77777777" w:rsidR="00913A84" w:rsidRPr="00826329" w:rsidRDefault="00B26A8A">
      <w:pPr>
        <w:pStyle w:val="2"/>
        <w:rPr>
          <w:rFonts w:ascii="Aptos" w:hAnsi="Aptos"/>
        </w:rPr>
      </w:pPr>
      <w:bookmarkStart w:id="6" w:name="_Toc479154541"/>
      <w:r w:rsidRPr="00826329">
        <w:rPr>
          <w:rFonts w:ascii="Aptos" w:hAnsi="Aptos"/>
        </w:rPr>
        <w:lastRenderedPageBreak/>
        <w:t>Front Panel</w:t>
      </w:r>
      <w:bookmarkEnd w:id="6"/>
    </w:p>
    <w:p w14:paraId="472525CE" w14:textId="7B8D9226"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 xml:space="preserve">The front panel of the </w:t>
      </w:r>
      <w:r w:rsidR="00F65B09">
        <w:rPr>
          <w:rFonts w:ascii="Aptos" w:eastAsia="Calibri" w:hAnsi="Aptos" w:cs="Calibri"/>
          <w:sz w:val="24"/>
          <w:szCs w:val="24"/>
        </w:rPr>
        <w:t>RPT-1005-X4</w:t>
      </w:r>
      <w:r w:rsidRPr="00826329">
        <w:rPr>
          <w:rFonts w:ascii="Aptos" w:eastAsia="Calibri" w:hAnsi="Aptos" w:cs="Calibri"/>
          <w:sz w:val="24"/>
          <w:szCs w:val="24"/>
        </w:rPr>
        <w:t xml:space="preserve"> series industrial gigabit unmanaged Ethernet switch is shown below in Figure 2.2.</w:t>
      </w:r>
    </w:p>
    <w:p w14:paraId="772836B6" w14:textId="77777777" w:rsidR="00913A84" w:rsidRPr="00826329" w:rsidRDefault="0083534A">
      <w:pPr>
        <w:jc w:val="center"/>
        <w:rPr>
          <w:rFonts w:ascii="Aptos" w:hAnsi="Aptos"/>
        </w:rPr>
      </w:pPr>
      <w:r w:rsidRPr="00826329">
        <w:rPr>
          <w:rFonts w:ascii="Aptos" w:hAnsi="Aptos"/>
          <w:noProof/>
        </w:rPr>
        <w:drawing>
          <wp:inline distT="0" distB="0" distL="0" distR="0" wp14:anchorId="51FEA61F" wp14:editId="3137E754">
            <wp:extent cx="6169660" cy="3470275"/>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T2-0500.jpg"/>
                    <pic:cNvPicPr/>
                  </pic:nvPicPr>
                  <pic:blipFill>
                    <a:blip r:embed="rId12">
                      <a:extLst>
                        <a:ext uri="{28A0092B-C50C-407E-A947-70E740481C1C}">
                          <a14:useLocalDpi xmlns:a14="http://schemas.microsoft.com/office/drawing/2010/main" val="0"/>
                        </a:ext>
                      </a:extLst>
                    </a:blip>
                    <a:stretch>
                      <a:fillRect/>
                    </a:stretch>
                  </pic:blipFill>
                  <pic:spPr>
                    <a:xfrm>
                      <a:off x="0" y="0"/>
                      <a:ext cx="6169660" cy="3470275"/>
                    </a:xfrm>
                    <a:prstGeom prst="rect">
                      <a:avLst/>
                    </a:prstGeom>
                  </pic:spPr>
                </pic:pic>
              </a:graphicData>
            </a:graphic>
          </wp:inline>
        </w:drawing>
      </w:r>
    </w:p>
    <w:p w14:paraId="5CC7CD04" w14:textId="67FC335B" w:rsidR="00913A84" w:rsidRPr="00826329" w:rsidRDefault="00B26A8A">
      <w:pPr>
        <w:spacing w:line="288" w:lineRule="auto"/>
        <w:jc w:val="center"/>
        <w:rPr>
          <w:rFonts w:ascii="Aptos" w:hAnsi="Aptos"/>
        </w:rPr>
      </w:pPr>
      <w:r w:rsidRPr="00826329">
        <w:rPr>
          <w:rFonts w:ascii="Aptos" w:eastAsia="Calibri" w:hAnsi="Aptos" w:cs="Calibri"/>
          <w:sz w:val="24"/>
          <w:szCs w:val="24"/>
        </w:rPr>
        <w:t xml:space="preserve">Figure 2.2: The Front Panel of </w:t>
      </w:r>
      <w:r w:rsidR="00F65B09">
        <w:rPr>
          <w:rFonts w:ascii="Aptos" w:eastAsia="Calibri" w:hAnsi="Aptos" w:cs="Calibri"/>
          <w:sz w:val="24"/>
          <w:szCs w:val="24"/>
        </w:rPr>
        <w:t>RPT-1005-X4</w:t>
      </w:r>
      <w:r w:rsidRPr="00826329">
        <w:rPr>
          <w:rFonts w:ascii="Aptos" w:eastAsia="Calibri" w:hAnsi="Aptos" w:cs="Calibri"/>
          <w:sz w:val="24"/>
          <w:szCs w:val="24"/>
        </w:rPr>
        <w:t xml:space="preserve"> Series</w:t>
      </w:r>
    </w:p>
    <w:p w14:paraId="7810F7AE" w14:textId="77777777" w:rsidR="00913A84" w:rsidRPr="00826329" w:rsidRDefault="00B26A8A">
      <w:pPr>
        <w:pStyle w:val="2"/>
        <w:rPr>
          <w:rFonts w:ascii="Aptos" w:hAnsi="Aptos"/>
        </w:rPr>
      </w:pPr>
      <w:bookmarkStart w:id="7" w:name="_Toc479154542"/>
      <w:r w:rsidRPr="00826329">
        <w:rPr>
          <w:rFonts w:ascii="Aptos" w:hAnsi="Aptos"/>
        </w:rPr>
        <w:t>Top View</w:t>
      </w:r>
      <w:bookmarkEnd w:id="7"/>
    </w:p>
    <w:p w14:paraId="3DFAB743" w14:textId="410952E4"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 xml:space="preserve">Figure 2.3, below, shows the top panel of the </w:t>
      </w:r>
      <w:r w:rsidR="00F65B09">
        <w:rPr>
          <w:rFonts w:ascii="Aptos" w:eastAsia="Calibri" w:hAnsi="Aptos" w:cs="Calibri"/>
          <w:sz w:val="24"/>
          <w:szCs w:val="24"/>
        </w:rPr>
        <w:t>RPT-1005-X4</w:t>
      </w:r>
      <w:r w:rsidRPr="00826329">
        <w:rPr>
          <w:rFonts w:ascii="Aptos" w:eastAsia="Calibri" w:hAnsi="Aptos" w:cs="Calibri"/>
          <w:sz w:val="24"/>
          <w:szCs w:val="24"/>
        </w:rPr>
        <w:t xml:space="preserve"> series switch</w:t>
      </w:r>
      <w:r w:rsidR="00FA4591" w:rsidRPr="00826329">
        <w:rPr>
          <w:rFonts w:ascii="Aptos" w:hAnsi="Aptos" w:cs="Calibri"/>
          <w:sz w:val="24"/>
          <w:szCs w:val="24"/>
        </w:rPr>
        <w:t>es</w:t>
      </w:r>
      <w:r w:rsidRPr="00826329">
        <w:rPr>
          <w:rFonts w:ascii="Aptos" w:eastAsia="Calibri" w:hAnsi="Aptos" w:cs="Calibri"/>
          <w:sz w:val="24"/>
          <w:szCs w:val="24"/>
        </w:rPr>
        <w:t xml:space="preserve"> that is equipped with one 6-pin removal terminal block connector for dual DC power inputs (12-48VDC).</w:t>
      </w:r>
    </w:p>
    <w:p w14:paraId="5655524A" w14:textId="77777777" w:rsidR="00913A84" w:rsidRPr="00826329" w:rsidRDefault="00913A84">
      <w:pPr>
        <w:rPr>
          <w:rFonts w:ascii="Aptos" w:hAnsi="Aptos"/>
        </w:rPr>
      </w:pPr>
    </w:p>
    <w:p w14:paraId="2242CFA1" w14:textId="77777777" w:rsidR="00913A84" w:rsidRPr="00826329" w:rsidRDefault="00BB5C38">
      <w:pPr>
        <w:jc w:val="center"/>
        <w:rPr>
          <w:rFonts w:ascii="Aptos" w:hAnsi="Aptos"/>
        </w:rPr>
      </w:pPr>
      <w:r w:rsidRPr="00826329">
        <w:rPr>
          <w:rFonts w:ascii="Aptos" w:hAnsi="Aptos"/>
          <w:noProof/>
        </w:rPr>
        <w:drawing>
          <wp:inline distT="0" distB="0" distL="0" distR="0" wp14:anchorId="48B242DA" wp14:editId="79BB8E04">
            <wp:extent cx="4297554" cy="1775637"/>
            <wp:effectExtent l="0" t="0" r="8255"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2454" b="25899"/>
                    <a:stretch/>
                  </pic:blipFill>
                  <pic:spPr bwMode="auto">
                    <a:xfrm>
                      <a:off x="0" y="0"/>
                      <a:ext cx="4316879" cy="1783622"/>
                    </a:xfrm>
                    <a:prstGeom prst="rect">
                      <a:avLst/>
                    </a:prstGeom>
                    <a:noFill/>
                    <a:ln>
                      <a:noFill/>
                    </a:ln>
                    <a:extLst>
                      <a:ext uri="{53640926-AAD7-44D8-BBD7-CCE9431645EC}">
                        <a14:shadowObscured xmlns:a14="http://schemas.microsoft.com/office/drawing/2010/main"/>
                      </a:ext>
                    </a:extLst>
                  </pic:spPr>
                </pic:pic>
              </a:graphicData>
            </a:graphic>
          </wp:inline>
        </w:drawing>
      </w:r>
    </w:p>
    <w:p w14:paraId="782418CB" w14:textId="2C05E129" w:rsidR="00913A84" w:rsidRPr="00826329" w:rsidRDefault="00B26A8A">
      <w:pPr>
        <w:spacing w:line="288" w:lineRule="auto"/>
        <w:jc w:val="center"/>
        <w:rPr>
          <w:rFonts w:ascii="Aptos" w:hAnsi="Aptos"/>
        </w:rPr>
      </w:pPr>
      <w:r w:rsidRPr="00826329">
        <w:rPr>
          <w:rFonts w:ascii="Aptos" w:eastAsia="Calibri" w:hAnsi="Aptos" w:cs="Calibri"/>
          <w:sz w:val="24"/>
          <w:szCs w:val="24"/>
        </w:rPr>
        <w:t xml:space="preserve">Figure 2.3: Top Panel View of </w:t>
      </w:r>
      <w:r w:rsidR="00F65B09">
        <w:rPr>
          <w:rFonts w:ascii="Aptos" w:eastAsia="Calibri" w:hAnsi="Aptos" w:cs="Calibri"/>
          <w:sz w:val="24"/>
          <w:szCs w:val="24"/>
        </w:rPr>
        <w:t>RPT-1005-X4</w:t>
      </w:r>
      <w:r w:rsidRPr="00826329">
        <w:rPr>
          <w:rFonts w:ascii="Aptos" w:eastAsia="Calibri" w:hAnsi="Aptos" w:cs="Calibri"/>
          <w:sz w:val="24"/>
          <w:szCs w:val="24"/>
        </w:rPr>
        <w:t xml:space="preserve"> Series</w:t>
      </w:r>
    </w:p>
    <w:p w14:paraId="1BD824A0" w14:textId="77777777" w:rsidR="00913A84" w:rsidRPr="00826329" w:rsidRDefault="00913A84">
      <w:pPr>
        <w:rPr>
          <w:rFonts w:ascii="Aptos" w:hAnsi="Aptos"/>
        </w:rPr>
        <w:sectPr w:rsidR="00913A84" w:rsidRPr="00826329">
          <w:footerReference w:type="default" r:id="rId14"/>
          <w:pgSz w:w="11870" w:h="16787"/>
          <w:pgMar w:top="1440" w:right="1077" w:bottom="1440" w:left="1077" w:header="720" w:footer="720" w:gutter="0"/>
          <w:cols w:space="720"/>
        </w:sectPr>
      </w:pPr>
    </w:p>
    <w:p w14:paraId="4E01D1C9" w14:textId="77777777" w:rsidR="00913A84" w:rsidRPr="00826329" w:rsidRDefault="00B26A8A">
      <w:pPr>
        <w:pStyle w:val="2"/>
        <w:rPr>
          <w:rFonts w:ascii="Aptos" w:hAnsi="Aptos"/>
        </w:rPr>
      </w:pPr>
      <w:bookmarkStart w:id="8" w:name="_Toc479154543"/>
      <w:r w:rsidRPr="00826329">
        <w:rPr>
          <w:rFonts w:ascii="Aptos" w:hAnsi="Aptos"/>
        </w:rPr>
        <w:lastRenderedPageBreak/>
        <w:t>LED Indicators</w:t>
      </w:r>
      <w:bookmarkEnd w:id="8"/>
    </w:p>
    <w:p w14:paraId="36D9E6AF"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There are LED light indicators located on the front panel of the industrial Ethernet switch that display the power status and network status. Each LED indicator has a different color and has its own specific meaning, see below in Table 2.1.</w:t>
      </w:r>
    </w:p>
    <w:tbl>
      <w:tblPr>
        <w:tblW w:w="0" w:type="auto"/>
        <w:tblInd w:w="3" w:type="dxa"/>
        <w:tblCellMar>
          <w:top w:w="20" w:type="dxa"/>
          <w:left w:w="10" w:type="dxa"/>
          <w:bottom w:w="20" w:type="dxa"/>
          <w:right w:w="10" w:type="dxa"/>
        </w:tblCellMar>
        <w:tblLook w:val="04A0" w:firstRow="1" w:lastRow="0" w:firstColumn="1" w:lastColumn="0" w:noHBand="0" w:noVBand="1"/>
      </w:tblPr>
      <w:tblGrid>
        <w:gridCol w:w="1805"/>
        <w:gridCol w:w="1472"/>
        <w:gridCol w:w="1146"/>
        <w:gridCol w:w="5264"/>
      </w:tblGrid>
      <w:tr w:rsidR="00913A84" w:rsidRPr="00826329" w14:paraId="261DBC5E" w14:textId="77777777" w:rsidTr="00C30622">
        <w:tc>
          <w:tcPr>
            <w:tcW w:w="1447" w:type="dxa"/>
            <w:tcBorders>
              <w:top w:val="single" w:sz="10" w:space="0" w:color="000000"/>
              <w:left w:val="single" w:sz="10" w:space="0" w:color="000000"/>
              <w:bottom w:val="single" w:sz="10" w:space="0" w:color="000000"/>
              <w:right w:val="single" w:sz="10" w:space="0" w:color="000000"/>
            </w:tcBorders>
            <w:shd w:val="clear" w:color="auto" w:fill="B9D1DD"/>
            <w:vAlign w:val="center"/>
          </w:tcPr>
          <w:p w14:paraId="6073992B" w14:textId="77777777" w:rsidR="00913A84" w:rsidRPr="00826329" w:rsidRDefault="00B26A8A">
            <w:pPr>
              <w:spacing w:line="288" w:lineRule="auto"/>
              <w:jc w:val="center"/>
              <w:rPr>
                <w:rFonts w:ascii="Aptos" w:hAnsi="Aptos"/>
              </w:rPr>
            </w:pPr>
            <w:r w:rsidRPr="00826329">
              <w:rPr>
                <w:rFonts w:ascii="Aptos" w:eastAsia="Calibri" w:hAnsi="Aptos" w:cs="Calibri"/>
                <w:b/>
                <w:sz w:val="24"/>
                <w:szCs w:val="24"/>
              </w:rPr>
              <w:t>LED</w:t>
            </w:r>
          </w:p>
        </w:tc>
        <w:tc>
          <w:tcPr>
            <w:tcW w:w="1525" w:type="dxa"/>
            <w:tcBorders>
              <w:top w:val="single" w:sz="10" w:space="0" w:color="000000"/>
              <w:left w:val="single" w:sz="10" w:space="0" w:color="000000"/>
              <w:bottom w:val="single" w:sz="10" w:space="0" w:color="000000"/>
              <w:right w:val="single" w:sz="10" w:space="0" w:color="000000"/>
            </w:tcBorders>
            <w:shd w:val="clear" w:color="auto" w:fill="B9D1DD"/>
            <w:vAlign w:val="center"/>
          </w:tcPr>
          <w:p w14:paraId="4DC7FF68" w14:textId="77777777" w:rsidR="00913A84" w:rsidRPr="00826329" w:rsidRDefault="00B26A8A">
            <w:pPr>
              <w:spacing w:line="288" w:lineRule="auto"/>
              <w:jc w:val="center"/>
              <w:rPr>
                <w:rFonts w:ascii="Aptos" w:hAnsi="Aptos"/>
              </w:rPr>
            </w:pPr>
            <w:r w:rsidRPr="00826329">
              <w:rPr>
                <w:rFonts w:ascii="Aptos" w:eastAsia="Calibri" w:hAnsi="Aptos" w:cs="Calibri"/>
                <w:b/>
                <w:sz w:val="24"/>
                <w:szCs w:val="24"/>
              </w:rPr>
              <w:t>Color</w:t>
            </w:r>
          </w:p>
        </w:tc>
        <w:tc>
          <w:tcPr>
            <w:tcW w:w="6767" w:type="dxa"/>
            <w:gridSpan w:val="2"/>
            <w:tcBorders>
              <w:top w:val="single" w:sz="10" w:space="0" w:color="000000"/>
              <w:left w:val="single" w:sz="10" w:space="0" w:color="000000"/>
              <w:bottom w:val="single" w:sz="10" w:space="0" w:color="000000"/>
              <w:right w:val="single" w:sz="10" w:space="0" w:color="000000"/>
            </w:tcBorders>
            <w:shd w:val="clear" w:color="auto" w:fill="B9D1DD"/>
            <w:vAlign w:val="center"/>
          </w:tcPr>
          <w:p w14:paraId="0C9E0B22" w14:textId="77777777" w:rsidR="00913A84" w:rsidRPr="00826329" w:rsidRDefault="00B26A8A">
            <w:pPr>
              <w:spacing w:line="288" w:lineRule="auto"/>
              <w:jc w:val="center"/>
              <w:rPr>
                <w:rFonts w:ascii="Aptos" w:hAnsi="Aptos"/>
              </w:rPr>
            </w:pPr>
            <w:r w:rsidRPr="00826329">
              <w:rPr>
                <w:rFonts w:ascii="Aptos" w:eastAsia="Calibri" w:hAnsi="Aptos" w:cs="Calibri"/>
                <w:b/>
                <w:sz w:val="24"/>
                <w:szCs w:val="24"/>
              </w:rPr>
              <w:t>Description</w:t>
            </w:r>
          </w:p>
        </w:tc>
      </w:tr>
      <w:tr w:rsidR="00913A84" w:rsidRPr="00826329" w14:paraId="22E3FA7B" w14:textId="77777777" w:rsidTr="00BB5C38">
        <w:tc>
          <w:tcPr>
            <w:tcW w:w="1447" w:type="dxa"/>
            <w:vMerge w:val="restart"/>
            <w:tcBorders>
              <w:top w:val="single" w:sz="10" w:space="0" w:color="000000"/>
              <w:left w:val="single" w:sz="10" w:space="0" w:color="000000"/>
              <w:bottom w:val="single" w:sz="10" w:space="0" w:color="000000"/>
              <w:right w:val="single" w:sz="10" w:space="0" w:color="000000"/>
            </w:tcBorders>
            <w:vAlign w:val="center"/>
          </w:tcPr>
          <w:p w14:paraId="5DD031A5"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P1</w:t>
            </w:r>
          </w:p>
        </w:tc>
        <w:tc>
          <w:tcPr>
            <w:tcW w:w="1525" w:type="dxa"/>
            <w:vMerge w:val="restart"/>
            <w:tcBorders>
              <w:top w:val="single" w:sz="10" w:space="0" w:color="000000"/>
              <w:left w:val="single" w:sz="10" w:space="0" w:color="000000"/>
              <w:bottom w:val="single" w:sz="10" w:space="0" w:color="000000"/>
              <w:right w:val="single" w:sz="10" w:space="0" w:color="000000"/>
            </w:tcBorders>
            <w:vAlign w:val="center"/>
          </w:tcPr>
          <w:p w14:paraId="170D7C6F"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Green</w:t>
            </w:r>
          </w:p>
        </w:tc>
        <w:tc>
          <w:tcPr>
            <w:tcW w:w="1167" w:type="dxa"/>
            <w:tcBorders>
              <w:top w:val="single" w:sz="10" w:space="0" w:color="000000"/>
              <w:left w:val="single" w:sz="10" w:space="0" w:color="000000"/>
              <w:bottom w:val="single" w:sz="10" w:space="0" w:color="000000"/>
              <w:right w:val="single" w:sz="10" w:space="0" w:color="000000"/>
            </w:tcBorders>
            <w:vAlign w:val="center"/>
          </w:tcPr>
          <w:p w14:paraId="7B6B5A9B"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On</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607FD38F"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Power input 1 is active</w:t>
            </w:r>
          </w:p>
        </w:tc>
      </w:tr>
      <w:tr w:rsidR="00913A84" w:rsidRPr="00826329" w14:paraId="4359236B" w14:textId="77777777" w:rsidTr="00BB5C38">
        <w:tc>
          <w:tcPr>
            <w:tcW w:w="1447" w:type="dxa"/>
            <w:vMerge/>
            <w:tcBorders>
              <w:top w:val="single" w:sz="10" w:space="0" w:color="000000"/>
              <w:left w:val="single" w:sz="10" w:space="0" w:color="000000"/>
              <w:bottom w:val="single" w:sz="10" w:space="0" w:color="000000"/>
              <w:right w:val="single" w:sz="10" w:space="0" w:color="000000"/>
            </w:tcBorders>
            <w:vAlign w:val="center"/>
          </w:tcPr>
          <w:p w14:paraId="1F0CF8E2" w14:textId="77777777" w:rsidR="00913A84" w:rsidRPr="00826329" w:rsidRDefault="00913A84">
            <w:pPr>
              <w:rPr>
                <w:rFonts w:ascii="Aptos" w:hAnsi="Aptos"/>
              </w:rPr>
            </w:pPr>
          </w:p>
        </w:tc>
        <w:tc>
          <w:tcPr>
            <w:tcW w:w="1525" w:type="dxa"/>
            <w:vMerge/>
            <w:tcBorders>
              <w:top w:val="single" w:sz="10" w:space="0" w:color="000000"/>
              <w:left w:val="single" w:sz="10" w:space="0" w:color="000000"/>
              <w:bottom w:val="single" w:sz="10" w:space="0" w:color="000000"/>
              <w:right w:val="single" w:sz="10" w:space="0" w:color="000000"/>
            </w:tcBorders>
            <w:vAlign w:val="center"/>
          </w:tcPr>
          <w:p w14:paraId="4FB4B26B" w14:textId="77777777" w:rsidR="00913A84" w:rsidRPr="00826329" w:rsidRDefault="00913A84">
            <w:pPr>
              <w:rPr>
                <w:rFonts w:ascii="Aptos" w:hAnsi="Aptos"/>
              </w:rPr>
            </w:pPr>
          </w:p>
        </w:tc>
        <w:tc>
          <w:tcPr>
            <w:tcW w:w="1167" w:type="dxa"/>
            <w:tcBorders>
              <w:top w:val="single" w:sz="10" w:space="0" w:color="000000"/>
              <w:left w:val="single" w:sz="10" w:space="0" w:color="000000"/>
              <w:bottom w:val="single" w:sz="10" w:space="0" w:color="000000"/>
              <w:right w:val="single" w:sz="10" w:space="0" w:color="000000"/>
            </w:tcBorders>
            <w:vAlign w:val="center"/>
          </w:tcPr>
          <w:p w14:paraId="622D952D"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Off</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09C0C52E"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Power input 1 is inactive</w:t>
            </w:r>
          </w:p>
        </w:tc>
      </w:tr>
      <w:tr w:rsidR="00913A84" w:rsidRPr="00826329" w14:paraId="190436A6" w14:textId="77777777" w:rsidTr="00BB5C38">
        <w:tc>
          <w:tcPr>
            <w:tcW w:w="1447" w:type="dxa"/>
            <w:vMerge w:val="restart"/>
            <w:tcBorders>
              <w:top w:val="single" w:sz="10" w:space="0" w:color="000000"/>
              <w:left w:val="single" w:sz="10" w:space="0" w:color="000000"/>
              <w:bottom w:val="single" w:sz="10" w:space="0" w:color="000000"/>
              <w:right w:val="single" w:sz="10" w:space="0" w:color="000000"/>
            </w:tcBorders>
            <w:vAlign w:val="center"/>
          </w:tcPr>
          <w:p w14:paraId="4DB09211"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P2</w:t>
            </w:r>
          </w:p>
        </w:tc>
        <w:tc>
          <w:tcPr>
            <w:tcW w:w="1525" w:type="dxa"/>
            <w:vMerge w:val="restart"/>
            <w:tcBorders>
              <w:top w:val="single" w:sz="10" w:space="0" w:color="000000"/>
              <w:left w:val="single" w:sz="10" w:space="0" w:color="000000"/>
              <w:bottom w:val="single" w:sz="10" w:space="0" w:color="000000"/>
              <w:right w:val="single" w:sz="10" w:space="0" w:color="000000"/>
            </w:tcBorders>
            <w:vAlign w:val="center"/>
          </w:tcPr>
          <w:p w14:paraId="09E079FC"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Green</w:t>
            </w:r>
          </w:p>
        </w:tc>
        <w:tc>
          <w:tcPr>
            <w:tcW w:w="1167" w:type="dxa"/>
            <w:tcBorders>
              <w:top w:val="single" w:sz="10" w:space="0" w:color="000000"/>
              <w:left w:val="single" w:sz="10" w:space="0" w:color="000000"/>
              <w:bottom w:val="single" w:sz="10" w:space="0" w:color="000000"/>
              <w:right w:val="single" w:sz="10" w:space="0" w:color="000000"/>
            </w:tcBorders>
            <w:vAlign w:val="center"/>
          </w:tcPr>
          <w:p w14:paraId="03B469EE"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On</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3B507779"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Power input 2 is active</w:t>
            </w:r>
          </w:p>
        </w:tc>
      </w:tr>
      <w:tr w:rsidR="00913A84" w:rsidRPr="00826329" w14:paraId="185BFA0E" w14:textId="77777777" w:rsidTr="00BB5C38">
        <w:tc>
          <w:tcPr>
            <w:tcW w:w="1447" w:type="dxa"/>
            <w:vMerge/>
            <w:tcBorders>
              <w:top w:val="single" w:sz="10" w:space="0" w:color="000000"/>
              <w:left w:val="single" w:sz="10" w:space="0" w:color="000000"/>
              <w:bottom w:val="single" w:sz="10" w:space="0" w:color="000000"/>
              <w:right w:val="single" w:sz="10" w:space="0" w:color="000000"/>
            </w:tcBorders>
            <w:vAlign w:val="center"/>
          </w:tcPr>
          <w:p w14:paraId="51B1420A" w14:textId="77777777" w:rsidR="00913A84" w:rsidRPr="00826329" w:rsidRDefault="00913A84">
            <w:pPr>
              <w:rPr>
                <w:rFonts w:ascii="Aptos" w:hAnsi="Aptos"/>
              </w:rPr>
            </w:pPr>
          </w:p>
        </w:tc>
        <w:tc>
          <w:tcPr>
            <w:tcW w:w="1525" w:type="dxa"/>
            <w:vMerge/>
            <w:tcBorders>
              <w:top w:val="single" w:sz="10" w:space="0" w:color="000000"/>
              <w:left w:val="single" w:sz="10" w:space="0" w:color="000000"/>
              <w:bottom w:val="single" w:sz="10" w:space="0" w:color="000000"/>
              <w:right w:val="single" w:sz="10" w:space="0" w:color="000000"/>
            </w:tcBorders>
            <w:vAlign w:val="center"/>
          </w:tcPr>
          <w:p w14:paraId="183F5B44" w14:textId="77777777" w:rsidR="00913A84" w:rsidRPr="00826329" w:rsidRDefault="00913A84">
            <w:pPr>
              <w:rPr>
                <w:rFonts w:ascii="Aptos" w:hAnsi="Aptos"/>
              </w:rPr>
            </w:pPr>
          </w:p>
        </w:tc>
        <w:tc>
          <w:tcPr>
            <w:tcW w:w="1167" w:type="dxa"/>
            <w:tcBorders>
              <w:top w:val="single" w:sz="10" w:space="0" w:color="000000"/>
              <w:left w:val="single" w:sz="10" w:space="0" w:color="000000"/>
              <w:bottom w:val="single" w:sz="10" w:space="0" w:color="000000"/>
              <w:right w:val="single" w:sz="10" w:space="0" w:color="000000"/>
            </w:tcBorders>
            <w:vAlign w:val="center"/>
          </w:tcPr>
          <w:p w14:paraId="519D0D2E"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Off</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110F7083"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Power input 2 is inactive</w:t>
            </w:r>
          </w:p>
        </w:tc>
      </w:tr>
      <w:tr w:rsidR="00913A84" w:rsidRPr="00826329" w14:paraId="2E1AB67F" w14:textId="77777777" w:rsidTr="00BB5C38">
        <w:tc>
          <w:tcPr>
            <w:tcW w:w="1447" w:type="dxa"/>
            <w:vMerge w:val="restart"/>
            <w:tcBorders>
              <w:top w:val="single" w:sz="10" w:space="0" w:color="000000"/>
              <w:left w:val="single" w:sz="10" w:space="0" w:color="000000"/>
              <w:bottom w:val="single" w:sz="10" w:space="0" w:color="000000"/>
              <w:right w:val="single" w:sz="10" w:space="0" w:color="000000"/>
            </w:tcBorders>
            <w:vAlign w:val="center"/>
          </w:tcPr>
          <w:p w14:paraId="1B94A1DC"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Fault</w:t>
            </w:r>
          </w:p>
        </w:tc>
        <w:tc>
          <w:tcPr>
            <w:tcW w:w="1525" w:type="dxa"/>
            <w:vMerge w:val="restart"/>
            <w:tcBorders>
              <w:top w:val="single" w:sz="10" w:space="0" w:color="000000"/>
              <w:left w:val="single" w:sz="10" w:space="0" w:color="000000"/>
              <w:bottom w:val="single" w:sz="10" w:space="0" w:color="000000"/>
              <w:right w:val="single" w:sz="10" w:space="0" w:color="000000"/>
            </w:tcBorders>
            <w:vAlign w:val="center"/>
          </w:tcPr>
          <w:p w14:paraId="3012464C"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Red</w:t>
            </w:r>
          </w:p>
        </w:tc>
        <w:tc>
          <w:tcPr>
            <w:tcW w:w="1167" w:type="dxa"/>
            <w:tcBorders>
              <w:top w:val="single" w:sz="10" w:space="0" w:color="000000"/>
              <w:left w:val="single" w:sz="10" w:space="0" w:color="000000"/>
              <w:bottom w:val="single" w:sz="10" w:space="0" w:color="000000"/>
              <w:right w:val="single" w:sz="10" w:space="0" w:color="000000"/>
            </w:tcBorders>
            <w:vAlign w:val="center"/>
          </w:tcPr>
          <w:p w14:paraId="481F8F20"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On</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7DC29D55"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Power input 1 or 2 is inactive</w:t>
            </w:r>
          </w:p>
        </w:tc>
      </w:tr>
      <w:tr w:rsidR="00913A84" w:rsidRPr="00826329" w14:paraId="606D3D46" w14:textId="77777777" w:rsidTr="00BB5C38">
        <w:tc>
          <w:tcPr>
            <w:tcW w:w="1447" w:type="dxa"/>
            <w:vMerge/>
            <w:tcBorders>
              <w:top w:val="single" w:sz="10" w:space="0" w:color="000000"/>
              <w:left w:val="single" w:sz="10" w:space="0" w:color="000000"/>
              <w:bottom w:val="single" w:sz="10" w:space="0" w:color="000000"/>
              <w:right w:val="single" w:sz="10" w:space="0" w:color="000000"/>
            </w:tcBorders>
            <w:vAlign w:val="center"/>
          </w:tcPr>
          <w:p w14:paraId="51D80046" w14:textId="77777777" w:rsidR="00913A84" w:rsidRPr="00826329" w:rsidRDefault="00913A84">
            <w:pPr>
              <w:rPr>
                <w:rFonts w:ascii="Aptos" w:hAnsi="Aptos"/>
              </w:rPr>
            </w:pPr>
          </w:p>
        </w:tc>
        <w:tc>
          <w:tcPr>
            <w:tcW w:w="1525" w:type="dxa"/>
            <w:vMerge/>
            <w:tcBorders>
              <w:top w:val="single" w:sz="10" w:space="0" w:color="000000"/>
              <w:left w:val="single" w:sz="10" w:space="0" w:color="000000"/>
              <w:bottom w:val="single" w:sz="10" w:space="0" w:color="000000"/>
              <w:right w:val="single" w:sz="10" w:space="0" w:color="000000"/>
            </w:tcBorders>
            <w:vAlign w:val="center"/>
          </w:tcPr>
          <w:p w14:paraId="668F6AF9" w14:textId="77777777" w:rsidR="00913A84" w:rsidRPr="00826329" w:rsidRDefault="00913A84">
            <w:pPr>
              <w:rPr>
                <w:rFonts w:ascii="Aptos" w:hAnsi="Aptos"/>
              </w:rPr>
            </w:pPr>
          </w:p>
        </w:tc>
        <w:tc>
          <w:tcPr>
            <w:tcW w:w="1167" w:type="dxa"/>
            <w:tcBorders>
              <w:top w:val="single" w:sz="10" w:space="0" w:color="000000"/>
              <w:left w:val="single" w:sz="10" w:space="0" w:color="000000"/>
              <w:bottom w:val="single" w:sz="10" w:space="0" w:color="000000"/>
              <w:right w:val="single" w:sz="10" w:space="0" w:color="000000"/>
            </w:tcBorders>
            <w:vAlign w:val="center"/>
          </w:tcPr>
          <w:p w14:paraId="2707C1BA"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Off</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6F9FCC4B"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Power input 1 and 2 are both functional</w:t>
            </w:r>
          </w:p>
        </w:tc>
      </w:tr>
      <w:tr w:rsidR="003F7823" w:rsidRPr="00826329" w14:paraId="6211C5E8" w14:textId="77777777" w:rsidTr="00DF7048">
        <w:tc>
          <w:tcPr>
            <w:tcW w:w="1447" w:type="dxa"/>
            <w:vMerge w:val="restart"/>
            <w:tcBorders>
              <w:top w:val="single" w:sz="10" w:space="0" w:color="000000"/>
              <w:left w:val="single" w:sz="10" w:space="0" w:color="000000"/>
              <w:right w:val="single" w:sz="10" w:space="0" w:color="000000"/>
            </w:tcBorders>
            <w:vAlign w:val="center"/>
          </w:tcPr>
          <w:p w14:paraId="59D49326" w14:textId="77777777" w:rsidR="003F7823" w:rsidRPr="00826329" w:rsidRDefault="003F7823" w:rsidP="003F7823">
            <w:pPr>
              <w:spacing w:line="288" w:lineRule="auto"/>
              <w:jc w:val="center"/>
              <w:rPr>
                <w:rFonts w:ascii="Aptos" w:eastAsia="Calibri" w:hAnsi="Aptos" w:cs="Calibri"/>
                <w:sz w:val="24"/>
                <w:szCs w:val="24"/>
              </w:rPr>
            </w:pPr>
            <w:r w:rsidRPr="00826329">
              <w:rPr>
                <w:rFonts w:ascii="Aptos" w:eastAsia="Calibri" w:hAnsi="Aptos" w:cs="Calibri"/>
                <w:sz w:val="24"/>
                <w:szCs w:val="24"/>
              </w:rPr>
              <w:t>LAN Port</w:t>
            </w:r>
          </w:p>
          <w:p w14:paraId="4B1E0826" w14:textId="77777777" w:rsidR="003F7823" w:rsidRPr="00826329" w:rsidRDefault="003F7823" w:rsidP="003F7823">
            <w:pPr>
              <w:spacing w:line="288" w:lineRule="auto"/>
              <w:jc w:val="center"/>
              <w:rPr>
                <w:rFonts w:ascii="Aptos" w:eastAsia="Calibri" w:hAnsi="Aptos" w:cs="Calibri"/>
                <w:sz w:val="24"/>
                <w:szCs w:val="24"/>
              </w:rPr>
            </w:pPr>
            <w:r w:rsidRPr="00826329">
              <w:rPr>
                <w:rFonts w:ascii="Aptos" w:eastAsia="Calibri" w:hAnsi="Aptos" w:cs="Calibri"/>
                <w:sz w:val="24"/>
                <w:szCs w:val="24"/>
              </w:rPr>
              <w:t>LINK/ACT/SPEED</w:t>
            </w:r>
          </w:p>
        </w:tc>
        <w:tc>
          <w:tcPr>
            <w:tcW w:w="1525" w:type="dxa"/>
            <w:vMerge w:val="restart"/>
            <w:tcBorders>
              <w:top w:val="single" w:sz="10" w:space="0" w:color="000000"/>
              <w:left w:val="single" w:sz="10" w:space="0" w:color="000000"/>
              <w:bottom w:val="single" w:sz="10" w:space="0" w:color="000000"/>
              <w:right w:val="single" w:sz="10" w:space="0" w:color="000000"/>
            </w:tcBorders>
            <w:vAlign w:val="center"/>
          </w:tcPr>
          <w:p w14:paraId="5A2B707F" w14:textId="77777777" w:rsidR="003F7823" w:rsidRPr="00826329" w:rsidRDefault="003F7823" w:rsidP="00BB5C38">
            <w:pPr>
              <w:spacing w:line="288" w:lineRule="auto"/>
              <w:jc w:val="center"/>
              <w:rPr>
                <w:rFonts w:ascii="Aptos" w:hAnsi="Aptos"/>
              </w:rPr>
            </w:pPr>
            <w:r w:rsidRPr="00826329">
              <w:rPr>
                <w:rFonts w:ascii="Aptos" w:eastAsia="Calibri" w:hAnsi="Aptos" w:cs="Calibri"/>
                <w:sz w:val="24"/>
                <w:szCs w:val="24"/>
              </w:rPr>
              <w:t>Green</w:t>
            </w:r>
          </w:p>
          <w:p w14:paraId="4F87980B" w14:textId="77777777" w:rsidR="003F7823" w:rsidRPr="00826329" w:rsidRDefault="00E672ED" w:rsidP="00BB5C38">
            <w:pPr>
              <w:jc w:val="center"/>
              <w:rPr>
                <w:rFonts w:ascii="Aptos" w:hAnsi="Aptos"/>
              </w:rPr>
            </w:pPr>
            <w:r w:rsidRPr="00826329">
              <w:rPr>
                <w:rFonts w:ascii="Aptos" w:hAnsi="Aptos"/>
                <w:noProof/>
              </w:rPr>
              <w:drawing>
                <wp:inline distT="0" distB="0" distL="0" distR="0" wp14:anchorId="2B443414" wp14:editId="728EAA38">
                  <wp:extent cx="533400" cy="619125"/>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單RJ45(Left-黃)-上.gif"/>
                          <pic:cNvPicPr/>
                        </pic:nvPicPr>
                        <pic:blipFill>
                          <a:blip r:embed="rId15">
                            <a:extLst>
                              <a:ext uri="{28A0092B-C50C-407E-A947-70E740481C1C}">
                                <a14:useLocalDpi xmlns:a14="http://schemas.microsoft.com/office/drawing/2010/main" val="0"/>
                              </a:ext>
                            </a:extLst>
                          </a:blip>
                          <a:stretch>
                            <a:fillRect/>
                          </a:stretch>
                        </pic:blipFill>
                        <pic:spPr>
                          <a:xfrm>
                            <a:off x="0" y="0"/>
                            <a:ext cx="533400" cy="619125"/>
                          </a:xfrm>
                          <a:prstGeom prst="rect">
                            <a:avLst/>
                          </a:prstGeom>
                        </pic:spPr>
                      </pic:pic>
                    </a:graphicData>
                  </a:graphic>
                </wp:inline>
              </w:drawing>
            </w:r>
          </w:p>
        </w:tc>
        <w:tc>
          <w:tcPr>
            <w:tcW w:w="1167" w:type="dxa"/>
            <w:tcBorders>
              <w:top w:val="single" w:sz="10" w:space="0" w:color="000000"/>
              <w:left w:val="single" w:sz="10" w:space="0" w:color="000000"/>
              <w:bottom w:val="single" w:sz="10" w:space="0" w:color="000000"/>
              <w:right w:val="single" w:sz="10" w:space="0" w:color="000000"/>
            </w:tcBorders>
            <w:vAlign w:val="center"/>
          </w:tcPr>
          <w:p w14:paraId="1FE0CB05" w14:textId="77777777" w:rsidR="003F7823" w:rsidRPr="00826329" w:rsidRDefault="003F7823" w:rsidP="00BB5C38">
            <w:pPr>
              <w:spacing w:line="288" w:lineRule="auto"/>
              <w:jc w:val="center"/>
              <w:rPr>
                <w:rFonts w:ascii="Aptos" w:hAnsi="Aptos"/>
              </w:rPr>
            </w:pPr>
            <w:r w:rsidRPr="00826329">
              <w:rPr>
                <w:rFonts w:ascii="Aptos" w:eastAsia="Calibri" w:hAnsi="Aptos" w:cs="Calibri"/>
                <w:sz w:val="24"/>
                <w:szCs w:val="24"/>
              </w:rPr>
              <w:t>On</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0DD93D4F" w14:textId="77777777" w:rsidR="003F7823" w:rsidRPr="00826329" w:rsidRDefault="00E672ED" w:rsidP="00BB5C38">
            <w:pPr>
              <w:spacing w:line="288" w:lineRule="auto"/>
              <w:ind w:left="144"/>
              <w:jc w:val="both"/>
              <w:rPr>
                <w:rFonts w:ascii="Aptos" w:hAnsi="Aptos"/>
              </w:rPr>
            </w:pPr>
            <w:r w:rsidRPr="00826329">
              <w:rPr>
                <w:rFonts w:ascii="Aptos" w:eastAsia="Calibri" w:hAnsi="Aptos" w:cs="Calibri"/>
                <w:sz w:val="24"/>
                <w:szCs w:val="24"/>
              </w:rPr>
              <w:t>Connected to network</w:t>
            </w:r>
          </w:p>
        </w:tc>
      </w:tr>
      <w:tr w:rsidR="003F7823" w:rsidRPr="00826329" w14:paraId="10C73847" w14:textId="77777777" w:rsidTr="00DF7048">
        <w:tc>
          <w:tcPr>
            <w:tcW w:w="1447" w:type="dxa"/>
            <w:vMerge/>
            <w:tcBorders>
              <w:left w:val="single" w:sz="10" w:space="0" w:color="000000"/>
              <w:right w:val="single" w:sz="10" w:space="0" w:color="000000"/>
            </w:tcBorders>
            <w:vAlign w:val="center"/>
          </w:tcPr>
          <w:p w14:paraId="5EE236B0" w14:textId="77777777" w:rsidR="003F7823" w:rsidRPr="00826329" w:rsidRDefault="003F7823" w:rsidP="00BB5C38">
            <w:pPr>
              <w:jc w:val="center"/>
              <w:rPr>
                <w:rFonts w:ascii="Aptos" w:hAnsi="Aptos"/>
              </w:rPr>
            </w:pPr>
          </w:p>
        </w:tc>
        <w:tc>
          <w:tcPr>
            <w:tcW w:w="1525" w:type="dxa"/>
            <w:vMerge/>
            <w:tcBorders>
              <w:top w:val="single" w:sz="10" w:space="0" w:color="000000"/>
              <w:left w:val="single" w:sz="10" w:space="0" w:color="000000"/>
              <w:bottom w:val="single" w:sz="10" w:space="0" w:color="000000"/>
              <w:right w:val="single" w:sz="10" w:space="0" w:color="000000"/>
            </w:tcBorders>
            <w:vAlign w:val="center"/>
          </w:tcPr>
          <w:p w14:paraId="2758DCE0" w14:textId="77777777" w:rsidR="003F7823" w:rsidRPr="00826329" w:rsidRDefault="003F7823" w:rsidP="00BB5C38">
            <w:pPr>
              <w:rPr>
                <w:rFonts w:ascii="Aptos" w:hAnsi="Aptos"/>
              </w:rPr>
            </w:pPr>
          </w:p>
        </w:tc>
        <w:tc>
          <w:tcPr>
            <w:tcW w:w="1167" w:type="dxa"/>
            <w:tcBorders>
              <w:top w:val="single" w:sz="10" w:space="0" w:color="000000"/>
              <w:left w:val="single" w:sz="10" w:space="0" w:color="000000"/>
              <w:bottom w:val="single" w:sz="10" w:space="0" w:color="000000"/>
              <w:right w:val="single" w:sz="10" w:space="0" w:color="000000"/>
            </w:tcBorders>
            <w:vAlign w:val="center"/>
          </w:tcPr>
          <w:p w14:paraId="171E362C" w14:textId="77777777" w:rsidR="003F7823" w:rsidRPr="00826329" w:rsidRDefault="003F7823" w:rsidP="00BB5C38">
            <w:pPr>
              <w:spacing w:line="288" w:lineRule="auto"/>
              <w:jc w:val="center"/>
              <w:rPr>
                <w:rFonts w:ascii="Aptos" w:hAnsi="Aptos"/>
              </w:rPr>
            </w:pPr>
            <w:r w:rsidRPr="00826329">
              <w:rPr>
                <w:rFonts w:ascii="Aptos" w:eastAsia="Calibri" w:hAnsi="Aptos" w:cs="Calibri"/>
                <w:sz w:val="24"/>
                <w:szCs w:val="24"/>
              </w:rPr>
              <w:t>Flashing</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7D1103AE" w14:textId="77777777" w:rsidR="003F7823" w:rsidRPr="00826329" w:rsidRDefault="003F7823" w:rsidP="00BB5C38">
            <w:pPr>
              <w:spacing w:line="288" w:lineRule="auto"/>
              <w:ind w:left="144"/>
              <w:jc w:val="both"/>
              <w:rPr>
                <w:rFonts w:ascii="Aptos" w:hAnsi="Aptos"/>
              </w:rPr>
            </w:pPr>
            <w:r w:rsidRPr="00826329">
              <w:rPr>
                <w:rFonts w:ascii="Aptos" w:eastAsia="Calibri" w:hAnsi="Aptos" w:cs="Calibri"/>
                <w:sz w:val="24"/>
                <w:szCs w:val="24"/>
              </w:rPr>
              <w:t>Networking is active</w:t>
            </w:r>
          </w:p>
        </w:tc>
      </w:tr>
      <w:tr w:rsidR="003F7823" w:rsidRPr="00826329" w14:paraId="38D94AB3" w14:textId="77777777" w:rsidTr="00DF7048">
        <w:tc>
          <w:tcPr>
            <w:tcW w:w="1447" w:type="dxa"/>
            <w:vMerge/>
            <w:tcBorders>
              <w:left w:val="single" w:sz="10" w:space="0" w:color="000000"/>
              <w:right w:val="single" w:sz="10" w:space="0" w:color="000000"/>
            </w:tcBorders>
            <w:vAlign w:val="center"/>
          </w:tcPr>
          <w:p w14:paraId="45C6BE41" w14:textId="77777777" w:rsidR="003F7823" w:rsidRPr="00826329" w:rsidRDefault="003F7823" w:rsidP="00BB5C38">
            <w:pPr>
              <w:jc w:val="center"/>
              <w:rPr>
                <w:rFonts w:ascii="Aptos" w:hAnsi="Aptos"/>
              </w:rPr>
            </w:pPr>
          </w:p>
        </w:tc>
        <w:tc>
          <w:tcPr>
            <w:tcW w:w="1525" w:type="dxa"/>
            <w:vMerge/>
            <w:tcBorders>
              <w:top w:val="single" w:sz="10" w:space="0" w:color="000000"/>
              <w:left w:val="single" w:sz="10" w:space="0" w:color="000000"/>
              <w:bottom w:val="single" w:sz="10" w:space="0" w:color="000000"/>
              <w:right w:val="single" w:sz="10" w:space="0" w:color="000000"/>
            </w:tcBorders>
            <w:vAlign w:val="center"/>
          </w:tcPr>
          <w:p w14:paraId="747DA1DF" w14:textId="77777777" w:rsidR="003F7823" w:rsidRPr="00826329" w:rsidRDefault="003F7823" w:rsidP="00BB5C38">
            <w:pPr>
              <w:rPr>
                <w:rFonts w:ascii="Aptos" w:hAnsi="Aptos"/>
              </w:rPr>
            </w:pPr>
          </w:p>
        </w:tc>
        <w:tc>
          <w:tcPr>
            <w:tcW w:w="1167" w:type="dxa"/>
            <w:tcBorders>
              <w:top w:val="single" w:sz="10" w:space="0" w:color="000000"/>
              <w:left w:val="single" w:sz="10" w:space="0" w:color="000000"/>
              <w:bottom w:val="single" w:sz="10" w:space="0" w:color="000000"/>
              <w:right w:val="single" w:sz="10" w:space="0" w:color="000000"/>
            </w:tcBorders>
            <w:vAlign w:val="center"/>
          </w:tcPr>
          <w:p w14:paraId="12B7D52F" w14:textId="77777777" w:rsidR="003F7823" w:rsidRPr="00826329" w:rsidRDefault="003F7823" w:rsidP="00BB5C38">
            <w:pPr>
              <w:spacing w:line="288" w:lineRule="auto"/>
              <w:jc w:val="center"/>
              <w:rPr>
                <w:rFonts w:ascii="Aptos" w:hAnsi="Aptos"/>
              </w:rPr>
            </w:pPr>
            <w:r w:rsidRPr="00826329">
              <w:rPr>
                <w:rFonts w:ascii="Aptos" w:eastAsia="Calibri" w:hAnsi="Aptos" w:cs="Calibri"/>
                <w:sz w:val="24"/>
                <w:szCs w:val="24"/>
              </w:rPr>
              <w:t>Off</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317A3894" w14:textId="77777777" w:rsidR="003F7823" w:rsidRPr="00826329" w:rsidRDefault="003F7823" w:rsidP="00BB5C38">
            <w:pPr>
              <w:spacing w:line="288" w:lineRule="auto"/>
              <w:ind w:left="144"/>
              <w:jc w:val="both"/>
              <w:rPr>
                <w:rFonts w:ascii="Aptos" w:hAnsi="Aptos"/>
              </w:rPr>
            </w:pPr>
            <w:r w:rsidRPr="00826329">
              <w:rPr>
                <w:rFonts w:ascii="Aptos" w:eastAsia="Calibri" w:hAnsi="Aptos" w:cs="Calibri"/>
                <w:sz w:val="24"/>
                <w:szCs w:val="24"/>
              </w:rPr>
              <w:t>Not connected to network</w:t>
            </w:r>
          </w:p>
        </w:tc>
      </w:tr>
      <w:tr w:rsidR="003F7823" w:rsidRPr="00826329" w14:paraId="2115DFB9" w14:textId="77777777" w:rsidTr="00DF7048">
        <w:tc>
          <w:tcPr>
            <w:tcW w:w="1447" w:type="dxa"/>
            <w:vMerge/>
            <w:tcBorders>
              <w:left w:val="single" w:sz="10" w:space="0" w:color="000000"/>
              <w:right w:val="single" w:sz="10" w:space="0" w:color="000000"/>
            </w:tcBorders>
            <w:vAlign w:val="center"/>
          </w:tcPr>
          <w:p w14:paraId="03139311" w14:textId="77777777" w:rsidR="003F7823" w:rsidRPr="00826329" w:rsidRDefault="003F7823" w:rsidP="00BB5C38">
            <w:pPr>
              <w:spacing w:line="288" w:lineRule="auto"/>
              <w:jc w:val="center"/>
              <w:rPr>
                <w:rFonts w:ascii="Aptos" w:hAnsi="Aptos"/>
              </w:rPr>
            </w:pPr>
          </w:p>
        </w:tc>
        <w:tc>
          <w:tcPr>
            <w:tcW w:w="1525" w:type="dxa"/>
            <w:vMerge w:val="restart"/>
            <w:tcBorders>
              <w:top w:val="single" w:sz="10" w:space="0" w:color="000000"/>
              <w:left w:val="single" w:sz="10" w:space="0" w:color="000000"/>
              <w:bottom w:val="single" w:sz="10" w:space="0" w:color="000000"/>
              <w:right w:val="single" w:sz="10" w:space="0" w:color="000000"/>
            </w:tcBorders>
            <w:vAlign w:val="center"/>
          </w:tcPr>
          <w:p w14:paraId="20FDA515" w14:textId="77777777" w:rsidR="003F7823" w:rsidRPr="00826329" w:rsidRDefault="00D37821" w:rsidP="00BB5C38">
            <w:pPr>
              <w:spacing w:line="288" w:lineRule="auto"/>
              <w:jc w:val="center"/>
              <w:rPr>
                <w:rFonts w:ascii="Aptos" w:hAnsi="Aptos"/>
              </w:rPr>
            </w:pPr>
            <w:r w:rsidRPr="00826329">
              <w:rPr>
                <w:rFonts w:ascii="Aptos" w:hAnsi="Aptos" w:cs="Calibri"/>
                <w:sz w:val="24"/>
                <w:szCs w:val="24"/>
              </w:rPr>
              <w:t>Amber</w:t>
            </w:r>
          </w:p>
          <w:p w14:paraId="3DB2C90F" w14:textId="77777777" w:rsidR="003F7823" w:rsidRPr="00826329" w:rsidRDefault="00E672ED" w:rsidP="00BB5C38">
            <w:pPr>
              <w:jc w:val="center"/>
              <w:rPr>
                <w:rFonts w:ascii="Aptos" w:hAnsi="Aptos"/>
              </w:rPr>
            </w:pPr>
            <w:r w:rsidRPr="00826329">
              <w:rPr>
                <w:rFonts w:ascii="Aptos" w:hAnsi="Aptos"/>
                <w:noProof/>
              </w:rPr>
              <w:drawing>
                <wp:inline distT="0" distB="0" distL="0" distR="0" wp14:anchorId="66252712" wp14:editId="3A58B9C7">
                  <wp:extent cx="533400" cy="619125"/>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單RJ45(Left-黃)-下.gif"/>
                          <pic:cNvPicPr/>
                        </pic:nvPicPr>
                        <pic:blipFill>
                          <a:blip r:embed="rId16">
                            <a:extLst>
                              <a:ext uri="{28A0092B-C50C-407E-A947-70E740481C1C}">
                                <a14:useLocalDpi xmlns:a14="http://schemas.microsoft.com/office/drawing/2010/main" val="0"/>
                              </a:ext>
                            </a:extLst>
                          </a:blip>
                          <a:stretch>
                            <a:fillRect/>
                          </a:stretch>
                        </pic:blipFill>
                        <pic:spPr>
                          <a:xfrm>
                            <a:off x="0" y="0"/>
                            <a:ext cx="533400" cy="619125"/>
                          </a:xfrm>
                          <a:prstGeom prst="rect">
                            <a:avLst/>
                          </a:prstGeom>
                        </pic:spPr>
                      </pic:pic>
                    </a:graphicData>
                  </a:graphic>
                </wp:inline>
              </w:drawing>
            </w:r>
          </w:p>
        </w:tc>
        <w:tc>
          <w:tcPr>
            <w:tcW w:w="1167" w:type="dxa"/>
            <w:tcBorders>
              <w:top w:val="single" w:sz="10" w:space="0" w:color="000000"/>
              <w:left w:val="single" w:sz="10" w:space="0" w:color="000000"/>
              <w:bottom w:val="single" w:sz="10" w:space="0" w:color="000000"/>
              <w:right w:val="single" w:sz="10" w:space="0" w:color="000000"/>
            </w:tcBorders>
            <w:vAlign w:val="center"/>
          </w:tcPr>
          <w:p w14:paraId="0ED8184C" w14:textId="77777777" w:rsidR="003F7823" w:rsidRPr="00826329" w:rsidRDefault="003F7823" w:rsidP="00BB5C38">
            <w:pPr>
              <w:spacing w:line="288" w:lineRule="auto"/>
              <w:jc w:val="center"/>
              <w:rPr>
                <w:rFonts w:ascii="Aptos" w:hAnsi="Aptos"/>
              </w:rPr>
            </w:pPr>
            <w:r w:rsidRPr="00826329">
              <w:rPr>
                <w:rFonts w:ascii="Aptos" w:eastAsia="Calibri" w:hAnsi="Aptos" w:cs="Calibri"/>
                <w:sz w:val="24"/>
                <w:szCs w:val="24"/>
              </w:rPr>
              <w:t>On</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1328D8E7" w14:textId="77777777" w:rsidR="003F7823" w:rsidRPr="00826329" w:rsidRDefault="00E672ED" w:rsidP="00BB5C38">
            <w:pPr>
              <w:spacing w:line="288" w:lineRule="auto"/>
              <w:ind w:left="144"/>
              <w:jc w:val="both"/>
              <w:rPr>
                <w:rFonts w:ascii="Aptos" w:hAnsi="Aptos"/>
              </w:rPr>
            </w:pPr>
            <w:r w:rsidRPr="00826329">
              <w:rPr>
                <w:rFonts w:ascii="Aptos" w:eastAsia="Calibri" w:hAnsi="Aptos" w:cs="Calibri"/>
                <w:sz w:val="24"/>
                <w:szCs w:val="24"/>
              </w:rPr>
              <w:t>Ethernet port full duplex</w:t>
            </w:r>
          </w:p>
        </w:tc>
      </w:tr>
      <w:tr w:rsidR="003F7823" w:rsidRPr="00826329" w14:paraId="4D23355E" w14:textId="77777777" w:rsidTr="00DF7048">
        <w:tc>
          <w:tcPr>
            <w:tcW w:w="1447" w:type="dxa"/>
            <w:vMerge/>
            <w:tcBorders>
              <w:left w:val="single" w:sz="10" w:space="0" w:color="000000"/>
              <w:right w:val="single" w:sz="10" w:space="0" w:color="000000"/>
            </w:tcBorders>
            <w:vAlign w:val="center"/>
          </w:tcPr>
          <w:p w14:paraId="5F3492D3" w14:textId="77777777" w:rsidR="003F7823" w:rsidRPr="00826329" w:rsidRDefault="003F7823" w:rsidP="00BB5C38">
            <w:pPr>
              <w:rPr>
                <w:rFonts w:ascii="Aptos" w:hAnsi="Aptos"/>
              </w:rPr>
            </w:pPr>
          </w:p>
        </w:tc>
        <w:tc>
          <w:tcPr>
            <w:tcW w:w="1525" w:type="dxa"/>
            <w:vMerge/>
            <w:tcBorders>
              <w:top w:val="single" w:sz="10" w:space="0" w:color="000000"/>
              <w:left w:val="single" w:sz="10" w:space="0" w:color="000000"/>
              <w:bottom w:val="single" w:sz="10" w:space="0" w:color="000000"/>
              <w:right w:val="single" w:sz="10" w:space="0" w:color="000000"/>
            </w:tcBorders>
            <w:vAlign w:val="center"/>
          </w:tcPr>
          <w:p w14:paraId="7EF18197" w14:textId="77777777" w:rsidR="003F7823" w:rsidRPr="00826329" w:rsidRDefault="003F7823" w:rsidP="00BB5C38">
            <w:pPr>
              <w:rPr>
                <w:rFonts w:ascii="Aptos" w:hAnsi="Aptos"/>
              </w:rPr>
            </w:pPr>
          </w:p>
        </w:tc>
        <w:tc>
          <w:tcPr>
            <w:tcW w:w="1167" w:type="dxa"/>
            <w:tcBorders>
              <w:top w:val="single" w:sz="10" w:space="0" w:color="000000"/>
              <w:left w:val="single" w:sz="10" w:space="0" w:color="000000"/>
              <w:bottom w:val="single" w:sz="10" w:space="0" w:color="000000"/>
              <w:right w:val="single" w:sz="10" w:space="0" w:color="000000"/>
            </w:tcBorders>
            <w:vAlign w:val="center"/>
          </w:tcPr>
          <w:p w14:paraId="12056F00" w14:textId="77777777" w:rsidR="003F7823" w:rsidRPr="00826329" w:rsidRDefault="003F7823" w:rsidP="00BB5C38">
            <w:pPr>
              <w:spacing w:line="288" w:lineRule="auto"/>
              <w:jc w:val="center"/>
              <w:rPr>
                <w:rFonts w:ascii="Aptos" w:hAnsi="Aptos"/>
              </w:rPr>
            </w:pPr>
            <w:r w:rsidRPr="00826329">
              <w:rPr>
                <w:rFonts w:ascii="Aptos" w:eastAsia="Calibri" w:hAnsi="Aptos" w:cs="Calibri"/>
                <w:sz w:val="24"/>
                <w:szCs w:val="24"/>
              </w:rPr>
              <w:t>Flashing</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75801143" w14:textId="77777777" w:rsidR="003F7823" w:rsidRPr="00826329" w:rsidRDefault="00E672ED" w:rsidP="00BB5C38">
            <w:pPr>
              <w:spacing w:line="288" w:lineRule="auto"/>
              <w:ind w:left="144"/>
              <w:jc w:val="both"/>
              <w:rPr>
                <w:rFonts w:ascii="Aptos" w:hAnsi="Aptos"/>
              </w:rPr>
            </w:pPr>
            <w:r w:rsidRPr="00826329">
              <w:rPr>
                <w:rFonts w:ascii="Aptos" w:eastAsia="Calibri" w:hAnsi="Aptos" w:cs="Calibri"/>
                <w:sz w:val="24"/>
                <w:szCs w:val="24"/>
              </w:rPr>
              <w:t>Collision of packets occurs</w:t>
            </w:r>
          </w:p>
        </w:tc>
      </w:tr>
      <w:tr w:rsidR="003F7823" w:rsidRPr="00826329" w14:paraId="08E68F25" w14:textId="77777777" w:rsidTr="00DF7048">
        <w:tc>
          <w:tcPr>
            <w:tcW w:w="1447" w:type="dxa"/>
            <w:vMerge/>
            <w:tcBorders>
              <w:left w:val="single" w:sz="10" w:space="0" w:color="000000"/>
              <w:bottom w:val="single" w:sz="10" w:space="0" w:color="000000"/>
              <w:right w:val="single" w:sz="10" w:space="0" w:color="000000"/>
            </w:tcBorders>
            <w:vAlign w:val="center"/>
          </w:tcPr>
          <w:p w14:paraId="5AC34511" w14:textId="77777777" w:rsidR="003F7823" w:rsidRPr="00826329" w:rsidRDefault="003F7823" w:rsidP="00BB5C38">
            <w:pPr>
              <w:rPr>
                <w:rFonts w:ascii="Aptos" w:hAnsi="Aptos"/>
              </w:rPr>
            </w:pPr>
          </w:p>
        </w:tc>
        <w:tc>
          <w:tcPr>
            <w:tcW w:w="1525" w:type="dxa"/>
            <w:vMerge/>
            <w:tcBorders>
              <w:top w:val="single" w:sz="10" w:space="0" w:color="000000"/>
              <w:left w:val="single" w:sz="10" w:space="0" w:color="000000"/>
              <w:bottom w:val="single" w:sz="10" w:space="0" w:color="000000"/>
              <w:right w:val="single" w:sz="10" w:space="0" w:color="000000"/>
            </w:tcBorders>
            <w:vAlign w:val="center"/>
          </w:tcPr>
          <w:p w14:paraId="103D88ED" w14:textId="77777777" w:rsidR="003F7823" w:rsidRPr="00826329" w:rsidRDefault="003F7823" w:rsidP="00BB5C38">
            <w:pPr>
              <w:rPr>
                <w:rFonts w:ascii="Aptos" w:hAnsi="Aptos"/>
              </w:rPr>
            </w:pPr>
          </w:p>
        </w:tc>
        <w:tc>
          <w:tcPr>
            <w:tcW w:w="1167" w:type="dxa"/>
            <w:tcBorders>
              <w:top w:val="single" w:sz="10" w:space="0" w:color="000000"/>
              <w:left w:val="single" w:sz="10" w:space="0" w:color="000000"/>
              <w:bottom w:val="single" w:sz="10" w:space="0" w:color="000000"/>
              <w:right w:val="single" w:sz="10" w:space="0" w:color="000000"/>
            </w:tcBorders>
            <w:vAlign w:val="center"/>
          </w:tcPr>
          <w:p w14:paraId="23BAA738" w14:textId="77777777" w:rsidR="003F7823" w:rsidRPr="00826329" w:rsidRDefault="003F7823" w:rsidP="00BB5C38">
            <w:pPr>
              <w:spacing w:line="288" w:lineRule="auto"/>
              <w:jc w:val="center"/>
              <w:rPr>
                <w:rFonts w:ascii="Aptos" w:hAnsi="Aptos"/>
              </w:rPr>
            </w:pPr>
            <w:r w:rsidRPr="00826329">
              <w:rPr>
                <w:rFonts w:ascii="Aptos" w:eastAsia="Calibri" w:hAnsi="Aptos" w:cs="Calibri"/>
                <w:sz w:val="24"/>
                <w:szCs w:val="24"/>
              </w:rPr>
              <w:t>Off</w:t>
            </w:r>
          </w:p>
        </w:tc>
        <w:tc>
          <w:tcPr>
            <w:tcW w:w="5600" w:type="dxa"/>
            <w:tcBorders>
              <w:top w:val="single" w:sz="10" w:space="0" w:color="000000"/>
              <w:left w:val="single" w:sz="10" w:space="0" w:color="000000"/>
              <w:bottom w:val="single" w:sz="10" w:space="0" w:color="000000"/>
              <w:right w:val="single" w:sz="10" w:space="0" w:color="000000"/>
            </w:tcBorders>
            <w:vAlign w:val="center"/>
          </w:tcPr>
          <w:p w14:paraId="4AADCEE2" w14:textId="77777777" w:rsidR="003F7823" w:rsidRPr="00826329" w:rsidRDefault="00E672ED" w:rsidP="00A948B0">
            <w:pPr>
              <w:spacing w:line="288" w:lineRule="auto"/>
              <w:ind w:left="144"/>
              <w:jc w:val="both"/>
              <w:rPr>
                <w:rFonts w:ascii="Aptos" w:hAnsi="Aptos"/>
              </w:rPr>
            </w:pPr>
            <w:r w:rsidRPr="00826329">
              <w:rPr>
                <w:rFonts w:ascii="Aptos" w:eastAsia="Calibri" w:hAnsi="Aptos" w:cs="Calibri"/>
                <w:sz w:val="24"/>
                <w:szCs w:val="24"/>
              </w:rPr>
              <w:t>Ethernet port half duplex or n</w:t>
            </w:r>
            <w:r w:rsidR="003F7823" w:rsidRPr="00826329">
              <w:rPr>
                <w:rFonts w:ascii="Aptos" w:eastAsia="Calibri" w:hAnsi="Aptos" w:cs="Calibri"/>
                <w:sz w:val="24"/>
                <w:szCs w:val="24"/>
              </w:rPr>
              <w:t>ot connect to network</w:t>
            </w:r>
          </w:p>
        </w:tc>
      </w:tr>
    </w:tbl>
    <w:p w14:paraId="100E2628" w14:textId="14E65118" w:rsidR="00913A84" w:rsidRPr="00826329" w:rsidRDefault="00B26A8A">
      <w:pPr>
        <w:spacing w:line="288" w:lineRule="auto"/>
        <w:jc w:val="center"/>
        <w:rPr>
          <w:rFonts w:ascii="Aptos" w:hAnsi="Aptos"/>
        </w:rPr>
      </w:pPr>
      <w:r w:rsidRPr="00826329">
        <w:rPr>
          <w:rFonts w:ascii="Aptos" w:eastAsia="Calibri" w:hAnsi="Aptos" w:cs="Calibri"/>
          <w:sz w:val="24"/>
          <w:szCs w:val="24"/>
        </w:rPr>
        <w:t xml:space="preserve">Table 2.1: LED Indictors for </w:t>
      </w:r>
      <w:r w:rsidR="00F65B09">
        <w:rPr>
          <w:rFonts w:ascii="Aptos" w:eastAsia="Calibri" w:hAnsi="Aptos" w:cs="Calibri"/>
          <w:sz w:val="24"/>
          <w:szCs w:val="24"/>
        </w:rPr>
        <w:t>RPT-1005-X4</w:t>
      </w:r>
      <w:r w:rsidRPr="00826329">
        <w:rPr>
          <w:rFonts w:ascii="Aptos" w:eastAsia="Calibri" w:hAnsi="Aptos" w:cs="Calibri"/>
          <w:sz w:val="24"/>
          <w:szCs w:val="24"/>
        </w:rPr>
        <w:t xml:space="preserve"> Series</w:t>
      </w:r>
    </w:p>
    <w:p w14:paraId="09DA8A5A" w14:textId="77777777" w:rsidR="00913A84" w:rsidRPr="00826329" w:rsidRDefault="00913A84">
      <w:pPr>
        <w:rPr>
          <w:rFonts w:ascii="Aptos" w:hAnsi="Aptos"/>
        </w:rPr>
        <w:sectPr w:rsidR="00913A84" w:rsidRPr="00826329">
          <w:footerReference w:type="default" r:id="rId17"/>
          <w:pgSz w:w="11870" w:h="16787"/>
          <w:pgMar w:top="1440" w:right="1077" w:bottom="1440" w:left="1077" w:header="720" w:footer="720" w:gutter="0"/>
          <w:cols w:space="720"/>
        </w:sectPr>
      </w:pPr>
    </w:p>
    <w:p w14:paraId="1FFA4C8E" w14:textId="77777777" w:rsidR="003F7823" w:rsidRPr="00826329" w:rsidRDefault="003F7823" w:rsidP="003F7823">
      <w:pPr>
        <w:pStyle w:val="2"/>
        <w:rPr>
          <w:rFonts w:ascii="Aptos" w:hAnsi="Aptos"/>
        </w:rPr>
      </w:pPr>
      <w:bookmarkStart w:id="9" w:name="_Toc478571347"/>
      <w:bookmarkStart w:id="10" w:name="_Toc478724210"/>
      <w:bookmarkStart w:id="11" w:name="_Toc478724447"/>
      <w:bookmarkStart w:id="12" w:name="_Toc479154544"/>
      <w:r w:rsidRPr="00826329">
        <w:rPr>
          <w:rFonts w:ascii="Aptos" w:hAnsi="Aptos"/>
        </w:rPr>
        <w:lastRenderedPageBreak/>
        <w:t>Ethernet Ports</w:t>
      </w:r>
      <w:bookmarkEnd w:id="9"/>
      <w:bookmarkEnd w:id="10"/>
      <w:bookmarkEnd w:id="11"/>
      <w:bookmarkEnd w:id="12"/>
    </w:p>
    <w:p w14:paraId="60579D5B" w14:textId="77777777" w:rsidR="003F7823" w:rsidRPr="00826329" w:rsidRDefault="003F7823" w:rsidP="003F7823">
      <w:pPr>
        <w:spacing w:line="288" w:lineRule="auto"/>
        <w:ind w:left="144"/>
        <w:jc w:val="both"/>
        <w:rPr>
          <w:rFonts w:ascii="Aptos" w:hAnsi="Aptos"/>
        </w:rPr>
      </w:pPr>
      <w:r w:rsidRPr="00826329">
        <w:rPr>
          <w:rFonts w:ascii="Aptos" w:eastAsia="Calibri" w:hAnsi="Aptos" w:cs="Calibri"/>
          <w:noProof/>
          <w:sz w:val="24"/>
          <w:szCs w:val="24"/>
        </w:rPr>
        <w:drawing>
          <wp:anchor distT="0" distB="0" distL="114300" distR="114300" simplePos="0" relativeHeight="251657216" behindDoc="0" locked="0" layoutInCell="1" allowOverlap="1" wp14:anchorId="78DBD1C5" wp14:editId="240B618A">
            <wp:simplePos x="0" y="0"/>
            <wp:positionH relativeFrom="column">
              <wp:posOffset>4878705</wp:posOffset>
            </wp:positionH>
            <wp:positionV relativeFrom="paragraph">
              <wp:posOffset>132080</wp:posOffset>
            </wp:positionV>
            <wp:extent cx="1120775" cy="1219200"/>
            <wp:effectExtent l="0" t="0" r="0" b="0"/>
            <wp:wrapThrough wrapText="bothSides">
              <wp:wrapPolygon edited="0">
                <wp:start x="0" y="0"/>
                <wp:lineTo x="0" y="21263"/>
                <wp:lineTo x="21294" y="21263"/>
                <wp:lineTo x="21294" y="0"/>
                <wp:lineTo x="0" y="0"/>
              </wp:wrapPolygon>
            </wp:wrapThrough>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20775"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6329">
        <w:rPr>
          <w:rFonts w:ascii="Aptos" w:eastAsia="Calibri" w:hAnsi="Aptos" w:cs="Calibri"/>
          <w:b/>
          <w:sz w:val="24"/>
          <w:szCs w:val="24"/>
          <w:shd w:val="clear" w:color="auto" w:fill="D9D9D9"/>
        </w:rPr>
        <w:t>RJ-45 Ports</w:t>
      </w:r>
      <w:r w:rsidRPr="00826329">
        <w:rPr>
          <w:rFonts w:ascii="Aptos" w:hAnsi="Aptos" w:cs="Calibri"/>
          <w:b/>
          <w:sz w:val="24"/>
          <w:szCs w:val="24"/>
          <w:shd w:val="clear" w:color="auto" w:fill="D9D9D9"/>
        </w:rPr>
        <w:t xml:space="preserve"> </w:t>
      </w:r>
      <w:r w:rsidRPr="00826329">
        <w:rPr>
          <w:rFonts w:ascii="Aptos" w:eastAsia="Calibri" w:hAnsi="Aptos" w:cs="Calibri"/>
          <w:b/>
          <w:sz w:val="24"/>
          <w:szCs w:val="24"/>
          <w:shd w:val="clear" w:color="auto" w:fill="D9D9D9"/>
        </w:rPr>
        <w:t>(Auto MDI/MDIX)</w:t>
      </w:r>
    </w:p>
    <w:p w14:paraId="1C3C87A0" w14:textId="77777777" w:rsidR="003F7823" w:rsidRPr="00826329" w:rsidRDefault="003F7823" w:rsidP="003F7823">
      <w:pPr>
        <w:spacing w:line="288" w:lineRule="auto"/>
        <w:ind w:left="144" w:right="2912"/>
        <w:jc w:val="both"/>
        <w:rPr>
          <w:rFonts w:ascii="Aptos" w:eastAsia="Calibri" w:hAnsi="Aptos" w:cs="Calibri"/>
          <w:sz w:val="24"/>
          <w:szCs w:val="24"/>
        </w:rPr>
      </w:pPr>
      <w:r w:rsidRPr="00826329">
        <w:rPr>
          <w:rFonts w:ascii="Aptos" w:eastAsia="Calibri" w:hAnsi="Aptos" w:cs="Calibri"/>
          <w:sz w:val="24"/>
          <w:szCs w:val="24"/>
        </w:rPr>
        <w:t>The RJ-45 ports are auto-sensing for 10Base-T, 100Base-TX or 1000Base-T devices connections. Auto MDI/MDIX means that the switch can connect to another switch or workstation without changing the straight-through or crossover cabling. See the figures as below for straight-through and crossover cabling schematics.</w:t>
      </w:r>
    </w:p>
    <w:p w14:paraId="592BB740" w14:textId="77777777" w:rsidR="003F7823" w:rsidRPr="00826329" w:rsidRDefault="003F7823" w:rsidP="003F7823">
      <w:pPr>
        <w:spacing w:line="288" w:lineRule="auto"/>
        <w:ind w:left="144"/>
        <w:jc w:val="both"/>
        <w:rPr>
          <w:rFonts w:ascii="Aptos" w:hAnsi="Aptos"/>
        </w:rPr>
      </w:pPr>
    </w:p>
    <w:p w14:paraId="7D21FFF1" w14:textId="77777777" w:rsidR="003F7823" w:rsidRPr="00826329" w:rsidRDefault="003F7823" w:rsidP="003F7823">
      <w:pPr>
        <w:spacing w:line="288" w:lineRule="auto"/>
        <w:ind w:left="144"/>
        <w:jc w:val="both"/>
        <w:rPr>
          <w:rFonts w:ascii="Aptos" w:eastAsia="Calibri" w:hAnsi="Aptos" w:cs="Calibri"/>
          <w:sz w:val="24"/>
          <w:szCs w:val="24"/>
        </w:rPr>
      </w:pPr>
      <w:r w:rsidRPr="00826329">
        <w:rPr>
          <w:rFonts w:ascii="Aptos" w:hAnsi="Aptos" w:cs="Calibri"/>
          <w:b/>
          <w:sz w:val="24"/>
          <w:szCs w:val="24"/>
          <w:shd w:val="clear" w:color="auto" w:fill="D9D9D9"/>
        </w:rPr>
        <w:t xml:space="preserve">10/100BASE-T(X) </w:t>
      </w:r>
      <w:r w:rsidRPr="00826329">
        <w:rPr>
          <w:rFonts w:ascii="Aptos" w:eastAsia="Calibri" w:hAnsi="Aptos" w:cs="Calibri"/>
          <w:b/>
          <w:sz w:val="24"/>
          <w:szCs w:val="24"/>
          <w:shd w:val="clear" w:color="auto" w:fill="D9D9D9"/>
        </w:rPr>
        <w:t>RJ-45 Pin Assignments</w:t>
      </w:r>
      <w:r w:rsidRPr="00826329">
        <w:rPr>
          <w:rFonts w:ascii="Aptos" w:eastAsia="Calibri" w:hAnsi="Aptos" w:cs="Calibri"/>
          <w:sz w:val="24"/>
          <w:szCs w:val="24"/>
        </w:rPr>
        <w:t xml:space="preserve"> (Table 2.2)</w:t>
      </w:r>
    </w:p>
    <w:tbl>
      <w:tblPr>
        <w:tblStyle w:val="4-6"/>
        <w:tblW w:w="9293" w:type="dxa"/>
        <w:jc w:val="center"/>
        <w:tblBorders>
          <w:top w:val="single" w:sz="4" w:space="0" w:color="B9D1DD"/>
          <w:left w:val="single" w:sz="4" w:space="0" w:color="B9D1DD"/>
          <w:bottom w:val="single" w:sz="4" w:space="0" w:color="B9D1DD"/>
          <w:right w:val="single" w:sz="4" w:space="0" w:color="B9D1DD"/>
          <w:insideH w:val="single" w:sz="4" w:space="0" w:color="B9D1DD"/>
          <w:insideV w:val="single" w:sz="4" w:space="0" w:color="B9D1DD"/>
        </w:tblBorders>
        <w:tblLayout w:type="fixed"/>
        <w:tblLook w:val="04A0" w:firstRow="1" w:lastRow="0" w:firstColumn="1" w:lastColumn="0" w:noHBand="0" w:noVBand="1"/>
      </w:tblPr>
      <w:tblGrid>
        <w:gridCol w:w="2323"/>
        <w:gridCol w:w="2323"/>
        <w:gridCol w:w="2323"/>
        <w:gridCol w:w="2324"/>
      </w:tblGrid>
      <w:tr w:rsidR="003F7823" w:rsidRPr="00826329" w14:paraId="5D3FB5A7" w14:textId="77777777" w:rsidTr="005065A6">
        <w:trPr>
          <w:cnfStyle w:val="100000000000" w:firstRow="1" w:lastRow="0" w:firstColumn="0" w:lastColumn="0" w:oddVBand="0" w:evenVBand="0" w:oddHBand="0"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4646" w:type="dxa"/>
            <w:gridSpan w:val="2"/>
            <w:tcBorders>
              <w:top w:val="none" w:sz="0" w:space="0" w:color="auto"/>
              <w:left w:val="none" w:sz="0" w:space="0" w:color="auto"/>
              <w:bottom w:val="none" w:sz="0" w:space="0" w:color="auto"/>
              <w:right w:val="none" w:sz="0" w:space="0" w:color="auto"/>
            </w:tcBorders>
            <w:shd w:val="clear" w:color="auto" w:fill="004C6C"/>
            <w:vAlign w:val="center"/>
          </w:tcPr>
          <w:p w14:paraId="1C64BDC2" w14:textId="77777777" w:rsidR="003F7823" w:rsidRPr="00826329" w:rsidRDefault="003F7823" w:rsidP="00D96E94">
            <w:pPr>
              <w:spacing w:line="288" w:lineRule="auto"/>
              <w:jc w:val="center"/>
              <w:rPr>
                <w:rFonts w:ascii="Aptos" w:hAnsi="Aptos"/>
                <w:sz w:val="24"/>
                <w:szCs w:val="24"/>
              </w:rPr>
            </w:pPr>
            <w:r w:rsidRPr="00826329">
              <w:rPr>
                <w:rFonts w:ascii="Aptos" w:hAnsi="Aptos"/>
                <w:sz w:val="24"/>
                <w:szCs w:val="24"/>
              </w:rPr>
              <w:t>Crossover Cable</w:t>
            </w:r>
          </w:p>
        </w:tc>
        <w:tc>
          <w:tcPr>
            <w:tcW w:w="4647" w:type="dxa"/>
            <w:gridSpan w:val="2"/>
            <w:tcBorders>
              <w:top w:val="none" w:sz="0" w:space="0" w:color="auto"/>
              <w:left w:val="none" w:sz="0" w:space="0" w:color="auto"/>
              <w:bottom w:val="none" w:sz="0" w:space="0" w:color="auto"/>
              <w:right w:val="none" w:sz="0" w:space="0" w:color="auto"/>
            </w:tcBorders>
            <w:shd w:val="clear" w:color="auto" w:fill="004C6C"/>
            <w:vAlign w:val="center"/>
          </w:tcPr>
          <w:p w14:paraId="5FD08308" w14:textId="77777777" w:rsidR="003F7823" w:rsidRPr="00826329" w:rsidRDefault="003F7823" w:rsidP="00D96E94">
            <w:pPr>
              <w:spacing w:line="288" w:lineRule="auto"/>
              <w:jc w:val="center"/>
              <w:cnfStyle w:val="100000000000" w:firstRow="1"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Straight Through Cable</w:t>
            </w:r>
          </w:p>
        </w:tc>
      </w:tr>
      <w:tr w:rsidR="003F7823" w:rsidRPr="00826329" w14:paraId="4FD14778" w14:textId="77777777" w:rsidTr="005065A6">
        <w:trPr>
          <w:cnfStyle w:val="000000100000" w:firstRow="0" w:lastRow="0" w:firstColumn="0" w:lastColumn="0" w:oddVBand="0" w:evenVBand="0" w:oddHBand="1" w:evenHBand="0" w:firstRowFirstColumn="0" w:firstRowLastColumn="0" w:lastRowFirstColumn="0" w:lastRowLastColumn="0"/>
          <w:trHeight w:val="416"/>
          <w:jc w:val="center"/>
        </w:trPr>
        <w:tc>
          <w:tcPr>
            <w:cnfStyle w:val="001000000000" w:firstRow="0" w:lastRow="0" w:firstColumn="1" w:lastColumn="0" w:oddVBand="0" w:evenVBand="0" w:oddHBand="0" w:evenHBand="0" w:firstRowFirstColumn="0" w:firstRowLastColumn="0" w:lastRowFirstColumn="0" w:lastRowLastColumn="0"/>
            <w:tcW w:w="2323" w:type="dxa"/>
            <w:shd w:val="clear" w:color="auto" w:fill="B9D1DD"/>
            <w:vAlign w:val="center"/>
          </w:tcPr>
          <w:p w14:paraId="7028A926"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Pin Number / Signal</w:t>
            </w:r>
          </w:p>
        </w:tc>
        <w:tc>
          <w:tcPr>
            <w:tcW w:w="2323" w:type="dxa"/>
            <w:shd w:val="clear" w:color="auto" w:fill="B9D1DD"/>
            <w:vAlign w:val="center"/>
          </w:tcPr>
          <w:p w14:paraId="62EDFCB5"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Pin Number / Signal</w:t>
            </w:r>
          </w:p>
        </w:tc>
        <w:tc>
          <w:tcPr>
            <w:tcW w:w="2323" w:type="dxa"/>
            <w:shd w:val="clear" w:color="auto" w:fill="B9D1DD"/>
            <w:vAlign w:val="center"/>
          </w:tcPr>
          <w:p w14:paraId="5F0486CA"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Pin Number / Signal</w:t>
            </w:r>
          </w:p>
        </w:tc>
        <w:tc>
          <w:tcPr>
            <w:tcW w:w="2324" w:type="dxa"/>
            <w:shd w:val="clear" w:color="auto" w:fill="B9D1DD"/>
            <w:vAlign w:val="center"/>
          </w:tcPr>
          <w:p w14:paraId="4BB3E7D2"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Pin Number / Signal</w:t>
            </w:r>
          </w:p>
        </w:tc>
      </w:tr>
      <w:tr w:rsidR="003F7823" w:rsidRPr="00826329" w14:paraId="5F83D9A5" w14:textId="77777777" w:rsidTr="005065A6">
        <w:trPr>
          <w:trHeight w:val="422"/>
          <w:jc w:val="center"/>
        </w:trPr>
        <w:tc>
          <w:tcPr>
            <w:cnfStyle w:val="001000000000" w:firstRow="0" w:lastRow="0" w:firstColumn="1" w:lastColumn="0" w:oddVBand="0" w:evenVBand="0" w:oddHBand="0" w:evenHBand="0" w:firstRowFirstColumn="0" w:firstRowLastColumn="0" w:lastRowFirstColumn="0" w:lastRowLastColumn="0"/>
            <w:tcW w:w="2323" w:type="dxa"/>
            <w:vAlign w:val="center"/>
          </w:tcPr>
          <w:p w14:paraId="2AAF9AD1"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1 / RX+</w:t>
            </w:r>
          </w:p>
        </w:tc>
        <w:tc>
          <w:tcPr>
            <w:tcW w:w="2323" w:type="dxa"/>
            <w:vAlign w:val="center"/>
          </w:tcPr>
          <w:p w14:paraId="2DD2FDB2"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3 / TX+</w:t>
            </w:r>
          </w:p>
        </w:tc>
        <w:tc>
          <w:tcPr>
            <w:tcW w:w="2323" w:type="dxa"/>
            <w:vAlign w:val="center"/>
          </w:tcPr>
          <w:p w14:paraId="125B713B"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1 / RX+</w:t>
            </w:r>
          </w:p>
        </w:tc>
        <w:tc>
          <w:tcPr>
            <w:tcW w:w="2324" w:type="dxa"/>
            <w:vAlign w:val="center"/>
          </w:tcPr>
          <w:p w14:paraId="5913968F"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1 / TX+</w:t>
            </w:r>
          </w:p>
        </w:tc>
      </w:tr>
      <w:tr w:rsidR="003F7823" w:rsidRPr="00826329" w14:paraId="3AC1AB38" w14:textId="77777777" w:rsidTr="005065A6">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2323" w:type="dxa"/>
            <w:shd w:val="clear" w:color="auto" w:fill="B9D1DD"/>
            <w:vAlign w:val="center"/>
          </w:tcPr>
          <w:p w14:paraId="604165C8"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2 / RX-</w:t>
            </w:r>
          </w:p>
        </w:tc>
        <w:tc>
          <w:tcPr>
            <w:tcW w:w="2323" w:type="dxa"/>
            <w:shd w:val="clear" w:color="auto" w:fill="B9D1DD"/>
            <w:vAlign w:val="center"/>
          </w:tcPr>
          <w:p w14:paraId="47EA9780"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6 / TX-</w:t>
            </w:r>
          </w:p>
        </w:tc>
        <w:tc>
          <w:tcPr>
            <w:tcW w:w="2323" w:type="dxa"/>
            <w:shd w:val="clear" w:color="auto" w:fill="B9D1DD"/>
            <w:vAlign w:val="center"/>
          </w:tcPr>
          <w:p w14:paraId="0DC2EE48"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2 / RX-</w:t>
            </w:r>
          </w:p>
        </w:tc>
        <w:tc>
          <w:tcPr>
            <w:tcW w:w="2324" w:type="dxa"/>
            <w:shd w:val="clear" w:color="auto" w:fill="B9D1DD"/>
            <w:vAlign w:val="center"/>
          </w:tcPr>
          <w:p w14:paraId="0A3BFF66"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2 / TX-</w:t>
            </w:r>
          </w:p>
        </w:tc>
      </w:tr>
      <w:tr w:rsidR="003F7823" w:rsidRPr="00826329" w14:paraId="08854B52" w14:textId="77777777" w:rsidTr="005065A6">
        <w:trPr>
          <w:trHeight w:val="421"/>
          <w:jc w:val="center"/>
        </w:trPr>
        <w:tc>
          <w:tcPr>
            <w:cnfStyle w:val="001000000000" w:firstRow="0" w:lastRow="0" w:firstColumn="1" w:lastColumn="0" w:oddVBand="0" w:evenVBand="0" w:oddHBand="0" w:evenHBand="0" w:firstRowFirstColumn="0" w:firstRowLastColumn="0" w:lastRowFirstColumn="0" w:lastRowLastColumn="0"/>
            <w:tcW w:w="2323" w:type="dxa"/>
            <w:vAlign w:val="center"/>
          </w:tcPr>
          <w:p w14:paraId="32D261E8"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3 / TX+</w:t>
            </w:r>
          </w:p>
        </w:tc>
        <w:tc>
          <w:tcPr>
            <w:tcW w:w="2323" w:type="dxa"/>
            <w:vAlign w:val="center"/>
          </w:tcPr>
          <w:p w14:paraId="4C02BD99"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1 / RX+</w:t>
            </w:r>
          </w:p>
        </w:tc>
        <w:tc>
          <w:tcPr>
            <w:tcW w:w="2323" w:type="dxa"/>
            <w:vAlign w:val="center"/>
          </w:tcPr>
          <w:p w14:paraId="203078E4"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3 / TX+</w:t>
            </w:r>
          </w:p>
        </w:tc>
        <w:tc>
          <w:tcPr>
            <w:tcW w:w="2324" w:type="dxa"/>
            <w:vAlign w:val="center"/>
          </w:tcPr>
          <w:p w14:paraId="7E9A824A"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3 / RX+</w:t>
            </w:r>
          </w:p>
        </w:tc>
      </w:tr>
      <w:tr w:rsidR="003F7823" w:rsidRPr="00826329" w14:paraId="7E549117" w14:textId="77777777" w:rsidTr="005065A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323" w:type="dxa"/>
            <w:shd w:val="clear" w:color="auto" w:fill="B9D1DD"/>
            <w:vAlign w:val="center"/>
          </w:tcPr>
          <w:p w14:paraId="7CA734C5"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6 / TX-</w:t>
            </w:r>
          </w:p>
        </w:tc>
        <w:tc>
          <w:tcPr>
            <w:tcW w:w="2323" w:type="dxa"/>
            <w:shd w:val="clear" w:color="auto" w:fill="B9D1DD"/>
            <w:vAlign w:val="center"/>
          </w:tcPr>
          <w:p w14:paraId="35A05B4F"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2 / RX-</w:t>
            </w:r>
          </w:p>
        </w:tc>
        <w:tc>
          <w:tcPr>
            <w:tcW w:w="2323" w:type="dxa"/>
            <w:shd w:val="clear" w:color="auto" w:fill="B9D1DD"/>
            <w:vAlign w:val="center"/>
          </w:tcPr>
          <w:p w14:paraId="63DBB559"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6 / TX-</w:t>
            </w:r>
          </w:p>
        </w:tc>
        <w:tc>
          <w:tcPr>
            <w:tcW w:w="2324" w:type="dxa"/>
            <w:shd w:val="clear" w:color="auto" w:fill="B9D1DD"/>
            <w:vAlign w:val="center"/>
          </w:tcPr>
          <w:p w14:paraId="7EC8F464"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6 / RX-</w:t>
            </w:r>
          </w:p>
        </w:tc>
      </w:tr>
    </w:tbl>
    <w:p w14:paraId="0D4F2DCC" w14:textId="77777777" w:rsidR="003F7823" w:rsidRPr="00826329" w:rsidRDefault="003F7823" w:rsidP="003F7823">
      <w:pPr>
        <w:spacing w:line="288" w:lineRule="auto"/>
        <w:jc w:val="center"/>
        <w:rPr>
          <w:rFonts w:ascii="Aptos" w:eastAsia="Calibri" w:hAnsi="Aptos" w:cs="Calibri"/>
          <w:sz w:val="24"/>
          <w:szCs w:val="24"/>
        </w:rPr>
      </w:pPr>
      <w:r w:rsidRPr="00826329">
        <w:rPr>
          <w:rFonts w:ascii="Aptos" w:eastAsia="Calibri" w:hAnsi="Aptos" w:cs="Calibri"/>
          <w:sz w:val="24"/>
          <w:szCs w:val="24"/>
        </w:rPr>
        <w:t>Table 2.2</w:t>
      </w:r>
    </w:p>
    <w:p w14:paraId="319CAA20" w14:textId="77777777" w:rsidR="003F7823" w:rsidRPr="00826329" w:rsidRDefault="003F7823" w:rsidP="003F7823">
      <w:pPr>
        <w:spacing w:line="288" w:lineRule="auto"/>
        <w:ind w:left="144"/>
        <w:jc w:val="both"/>
        <w:rPr>
          <w:rFonts w:ascii="Aptos" w:hAnsi="Aptos" w:cs="Calibri"/>
          <w:b/>
          <w:sz w:val="24"/>
          <w:szCs w:val="24"/>
          <w:shd w:val="clear" w:color="auto" w:fill="D9D9D9"/>
        </w:rPr>
      </w:pPr>
    </w:p>
    <w:p w14:paraId="62375E3F" w14:textId="77777777" w:rsidR="003F7823" w:rsidRPr="00826329" w:rsidRDefault="003F7823" w:rsidP="003F7823">
      <w:pPr>
        <w:spacing w:line="288" w:lineRule="auto"/>
        <w:ind w:left="144"/>
        <w:jc w:val="both"/>
        <w:rPr>
          <w:rFonts w:ascii="Aptos" w:eastAsia="Calibri" w:hAnsi="Aptos" w:cs="Calibri"/>
          <w:sz w:val="24"/>
          <w:szCs w:val="24"/>
        </w:rPr>
      </w:pPr>
      <w:r w:rsidRPr="00826329">
        <w:rPr>
          <w:rFonts w:ascii="Aptos" w:hAnsi="Aptos" w:cs="Calibri"/>
          <w:b/>
          <w:sz w:val="24"/>
          <w:szCs w:val="24"/>
          <w:shd w:val="clear" w:color="auto" w:fill="D9D9D9"/>
        </w:rPr>
        <w:t xml:space="preserve">1000BASE-T </w:t>
      </w:r>
      <w:r w:rsidRPr="00826329">
        <w:rPr>
          <w:rFonts w:ascii="Aptos" w:eastAsia="Calibri" w:hAnsi="Aptos" w:cs="Calibri"/>
          <w:b/>
          <w:sz w:val="24"/>
          <w:szCs w:val="24"/>
          <w:shd w:val="clear" w:color="auto" w:fill="D9D9D9"/>
        </w:rPr>
        <w:t>RJ-45 Pin Assignments</w:t>
      </w:r>
      <w:r w:rsidRPr="00826329">
        <w:rPr>
          <w:rFonts w:ascii="Aptos" w:eastAsia="Calibri" w:hAnsi="Aptos" w:cs="Calibri"/>
          <w:sz w:val="24"/>
          <w:szCs w:val="24"/>
        </w:rPr>
        <w:t xml:space="preserve"> (Table 2.3)</w:t>
      </w:r>
    </w:p>
    <w:tbl>
      <w:tblPr>
        <w:tblStyle w:val="4-6"/>
        <w:tblW w:w="9327" w:type="dxa"/>
        <w:jc w:val="center"/>
        <w:tblBorders>
          <w:top w:val="single" w:sz="4" w:space="0" w:color="B9D1DD"/>
          <w:left w:val="single" w:sz="4" w:space="0" w:color="B9D1DD"/>
          <w:bottom w:val="single" w:sz="4" w:space="0" w:color="B9D1DD"/>
          <w:right w:val="single" w:sz="4" w:space="0" w:color="B9D1DD"/>
          <w:insideH w:val="single" w:sz="4" w:space="0" w:color="B9D1DD"/>
          <w:insideV w:val="single" w:sz="4" w:space="0" w:color="B9D1DD"/>
        </w:tblBorders>
        <w:tblLayout w:type="fixed"/>
        <w:tblLook w:val="04A0" w:firstRow="1" w:lastRow="0" w:firstColumn="1" w:lastColumn="0" w:noHBand="0" w:noVBand="1"/>
      </w:tblPr>
      <w:tblGrid>
        <w:gridCol w:w="2331"/>
        <w:gridCol w:w="2332"/>
        <w:gridCol w:w="15"/>
        <w:gridCol w:w="2317"/>
        <w:gridCol w:w="2332"/>
      </w:tblGrid>
      <w:tr w:rsidR="003F7823" w:rsidRPr="00826329" w14:paraId="4F81AFFC" w14:textId="77777777" w:rsidTr="005065A6">
        <w:trPr>
          <w:cnfStyle w:val="100000000000" w:firstRow="1" w:lastRow="0" w:firstColumn="0" w:lastColumn="0" w:oddVBand="0" w:evenVBand="0" w:oddHBand="0"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4678" w:type="dxa"/>
            <w:gridSpan w:val="3"/>
            <w:tcBorders>
              <w:top w:val="none" w:sz="0" w:space="0" w:color="auto"/>
              <w:left w:val="none" w:sz="0" w:space="0" w:color="auto"/>
              <w:bottom w:val="none" w:sz="0" w:space="0" w:color="auto"/>
              <w:right w:val="none" w:sz="0" w:space="0" w:color="auto"/>
            </w:tcBorders>
            <w:shd w:val="clear" w:color="auto" w:fill="004C6C"/>
            <w:vAlign w:val="center"/>
          </w:tcPr>
          <w:p w14:paraId="012781D0" w14:textId="77777777" w:rsidR="003F7823" w:rsidRPr="00826329" w:rsidRDefault="003F7823" w:rsidP="00D96E94">
            <w:pPr>
              <w:spacing w:line="288" w:lineRule="auto"/>
              <w:jc w:val="center"/>
              <w:rPr>
                <w:rFonts w:ascii="Aptos" w:hAnsi="Aptos"/>
                <w:sz w:val="24"/>
                <w:szCs w:val="24"/>
              </w:rPr>
            </w:pPr>
            <w:r w:rsidRPr="00826329">
              <w:rPr>
                <w:rFonts w:ascii="Aptos" w:hAnsi="Aptos"/>
                <w:sz w:val="24"/>
                <w:szCs w:val="24"/>
              </w:rPr>
              <w:t>Crossover Cable</w:t>
            </w:r>
          </w:p>
        </w:tc>
        <w:tc>
          <w:tcPr>
            <w:tcW w:w="4649" w:type="dxa"/>
            <w:gridSpan w:val="2"/>
            <w:tcBorders>
              <w:top w:val="none" w:sz="0" w:space="0" w:color="auto"/>
              <w:left w:val="none" w:sz="0" w:space="0" w:color="auto"/>
              <w:bottom w:val="none" w:sz="0" w:space="0" w:color="auto"/>
              <w:right w:val="none" w:sz="0" w:space="0" w:color="auto"/>
            </w:tcBorders>
            <w:shd w:val="clear" w:color="auto" w:fill="004C6C"/>
            <w:vAlign w:val="center"/>
          </w:tcPr>
          <w:p w14:paraId="63ABC3C1" w14:textId="77777777" w:rsidR="003F7823" w:rsidRPr="00826329" w:rsidRDefault="003F7823" w:rsidP="00D96E94">
            <w:pPr>
              <w:spacing w:line="288" w:lineRule="auto"/>
              <w:jc w:val="center"/>
              <w:cnfStyle w:val="100000000000" w:firstRow="1"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Straight Through Cable</w:t>
            </w:r>
          </w:p>
        </w:tc>
      </w:tr>
      <w:tr w:rsidR="003F7823" w:rsidRPr="00826329" w14:paraId="150C8C97" w14:textId="77777777" w:rsidTr="005065A6">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2331" w:type="dxa"/>
            <w:shd w:val="clear" w:color="auto" w:fill="B9D1DD"/>
            <w:vAlign w:val="center"/>
          </w:tcPr>
          <w:p w14:paraId="3D4938EE"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Pin Number / Signal</w:t>
            </w:r>
          </w:p>
        </w:tc>
        <w:tc>
          <w:tcPr>
            <w:tcW w:w="2332" w:type="dxa"/>
            <w:shd w:val="clear" w:color="auto" w:fill="B9D1DD"/>
            <w:vAlign w:val="center"/>
          </w:tcPr>
          <w:p w14:paraId="3D19C8E5"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Pin Number / Signal</w:t>
            </w:r>
          </w:p>
        </w:tc>
        <w:tc>
          <w:tcPr>
            <w:tcW w:w="2332" w:type="dxa"/>
            <w:gridSpan w:val="2"/>
            <w:shd w:val="clear" w:color="auto" w:fill="B9D1DD"/>
            <w:vAlign w:val="center"/>
          </w:tcPr>
          <w:p w14:paraId="213CC924"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Pin Number / Signal</w:t>
            </w:r>
          </w:p>
        </w:tc>
        <w:tc>
          <w:tcPr>
            <w:tcW w:w="2332" w:type="dxa"/>
            <w:shd w:val="clear" w:color="auto" w:fill="B9D1DD"/>
            <w:vAlign w:val="center"/>
          </w:tcPr>
          <w:p w14:paraId="33FD3CA6"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Pin Number / Signal</w:t>
            </w:r>
          </w:p>
        </w:tc>
      </w:tr>
      <w:tr w:rsidR="003F7823" w:rsidRPr="00826329" w14:paraId="70FD8B07" w14:textId="77777777" w:rsidTr="005065A6">
        <w:trPr>
          <w:trHeight w:val="416"/>
          <w:jc w:val="center"/>
        </w:trPr>
        <w:tc>
          <w:tcPr>
            <w:cnfStyle w:val="001000000000" w:firstRow="0" w:lastRow="0" w:firstColumn="1" w:lastColumn="0" w:oddVBand="0" w:evenVBand="0" w:oddHBand="0" w:evenHBand="0" w:firstRowFirstColumn="0" w:firstRowLastColumn="0" w:lastRowFirstColumn="0" w:lastRowLastColumn="0"/>
            <w:tcW w:w="2331" w:type="dxa"/>
            <w:vAlign w:val="center"/>
          </w:tcPr>
          <w:p w14:paraId="1D7A3FFE"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1 / TP0+</w:t>
            </w:r>
          </w:p>
        </w:tc>
        <w:tc>
          <w:tcPr>
            <w:tcW w:w="2332" w:type="dxa"/>
            <w:vAlign w:val="center"/>
          </w:tcPr>
          <w:p w14:paraId="75F5C385"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3 / TP1+</w:t>
            </w:r>
          </w:p>
        </w:tc>
        <w:tc>
          <w:tcPr>
            <w:tcW w:w="2332" w:type="dxa"/>
            <w:gridSpan w:val="2"/>
            <w:vAlign w:val="center"/>
          </w:tcPr>
          <w:p w14:paraId="705AB3C2"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1 / TP0+</w:t>
            </w:r>
          </w:p>
        </w:tc>
        <w:tc>
          <w:tcPr>
            <w:tcW w:w="2332" w:type="dxa"/>
            <w:vAlign w:val="center"/>
          </w:tcPr>
          <w:p w14:paraId="62AF0FC9"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1 / TP1+</w:t>
            </w:r>
          </w:p>
        </w:tc>
      </w:tr>
      <w:tr w:rsidR="003F7823" w:rsidRPr="00826329" w14:paraId="6B7BB929" w14:textId="77777777" w:rsidTr="005065A6">
        <w:trPr>
          <w:cnfStyle w:val="000000100000" w:firstRow="0" w:lastRow="0" w:firstColumn="0" w:lastColumn="0" w:oddVBand="0" w:evenVBand="0" w:oddHBand="1" w:evenHBand="0" w:firstRowFirstColumn="0" w:firstRowLastColumn="0" w:lastRowFirstColumn="0" w:lastRowLastColumn="0"/>
          <w:trHeight w:val="416"/>
          <w:jc w:val="center"/>
        </w:trPr>
        <w:tc>
          <w:tcPr>
            <w:cnfStyle w:val="001000000000" w:firstRow="0" w:lastRow="0" w:firstColumn="1" w:lastColumn="0" w:oddVBand="0" w:evenVBand="0" w:oddHBand="0" w:evenHBand="0" w:firstRowFirstColumn="0" w:firstRowLastColumn="0" w:lastRowFirstColumn="0" w:lastRowLastColumn="0"/>
            <w:tcW w:w="2331" w:type="dxa"/>
            <w:shd w:val="clear" w:color="auto" w:fill="B9D1DD"/>
            <w:vAlign w:val="center"/>
          </w:tcPr>
          <w:p w14:paraId="49CB72CB"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2 / TP0-</w:t>
            </w:r>
          </w:p>
        </w:tc>
        <w:tc>
          <w:tcPr>
            <w:tcW w:w="2332" w:type="dxa"/>
            <w:shd w:val="clear" w:color="auto" w:fill="B9D1DD"/>
            <w:vAlign w:val="center"/>
          </w:tcPr>
          <w:p w14:paraId="1CFFBB47"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6 / TP1-</w:t>
            </w:r>
          </w:p>
        </w:tc>
        <w:tc>
          <w:tcPr>
            <w:tcW w:w="2332" w:type="dxa"/>
            <w:gridSpan w:val="2"/>
            <w:shd w:val="clear" w:color="auto" w:fill="B9D1DD"/>
            <w:vAlign w:val="center"/>
          </w:tcPr>
          <w:p w14:paraId="19C04AFE"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2 / TP0-</w:t>
            </w:r>
          </w:p>
        </w:tc>
        <w:tc>
          <w:tcPr>
            <w:tcW w:w="2332" w:type="dxa"/>
            <w:shd w:val="clear" w:color="auto" w:fill="B9D1DD"/>
            <w:vAlign w:val="center"/>
          </w:tcPr>
          <w:p w14:paraId="0109AE98"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2 / TP1-</w:t>
            </w:r>
          </w:p>
        </w:tc>
      </w:tr>
      <w:tr w:rsidR="003F7823" w:rsidRPr="00826329" w14:paraId="73F559A6" w14:textId="77777777" w:rsidTr="005065A6">
        <w:trPr>
          <w:trHeight w:val="416"/>
          <w:jc w:val="center"/>
        </w:trPr>
        <w:tc>
          <w:tcPr>
            <w:cnfStyle w:val="001000000000" w:firstRow="0" w:lastRow="0" w:firstColumn="1" w:lastColumn="0" w:oddVBand="0" w:evenVBand="0" w:oddHBand="0" w:evenHBand="0" w:firstRowFirstColumn="0" w:firstRowLastColumn="0" w:lastRowFirstColumn="0" w:lastRowLastColumn="0"/>
            <w:tcW w:w="2331" w:type="dxa"/>
            <w:vAlign w:val="center"/>
          </w:tcPr>
          <w:p w14:paraId="047B3FBA"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3 / TP1+</w:t>
            </w:r>
          </w:p>
        </w:tc>
        <w:tc>
          <w:tcPr>
            <w:tcW w:w="2332" w:type="dxa"/>
            <w:vAlign w:val="center"/>
          </w:tcPr>
          <w:p w14:paraId="07487BE5"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1 / TP0+</w:t>
            </w:r>
          </w:p>
        </w:tc>
        <w:tc>
          <w:tcPr>
            <w:tcW w:w="2332" w:type="dxa"/>
            <w:gridSpan w:val="2"/>
            <w:vAlign w:val="center"/>
          </w:tcPr>
          <w:p w14:paraId="02C5B1F3"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3 / TP1+</w:t>
            </w:r>
          </w:p>
        </w:tc>
        <w:tc>
          <w:tcPr>
            <w:tcW w:w="2332" w:type="dxa"/>
            <w:vAlign w:val="center"/>
          </w:tcPr>
          <w:p w14:paraId="75485BC4"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3 / TP0+</w:t>
            </w:r>
          </w:p>
        </w:tc>
      </w:tr>
      <w:tr w:rsidR="003F7823" w:rsidRPr="00826329" w14:paraId="0D80940F" w14:textId="77777777" w:rsidTr="005065A6">
        <w:trPr>
          <w:cnfStyle w:val="000000100000" w:firstRow="0" w:lastRow="0" w:firstColumn="0" w:lastColumn="0" w:oddVBand="0" w:evenVBand="0" w:oddHBand="1" w:evenHBand="0" w:firstRowFirstColumn="0" w:firstRowLastColumn="0" w:lastRowFirstColumn="0" w:lastRowLastColumn="0"/>
          <w:trHeight w:val="416"/>
          <w:jc w:val="center"/>
        </w:trPr>
        <w:tc>
          <w:tcPr>
            <w:cnfStyle w:val="001000000000" w:firstRow="0" w:lastRow="0" w:firstColumn="1" w:lastColumn="0" w:oddVBand="0" w:evenVBand="0" w:oddHBand="0" w:evenHBand="0" w:firstRowFirstColumn="0" w:firstRowLastColumn="0" w:lastRowFirstColumn="0" w:lastRowLastColumn="0"/>
            <w:tcW w:w="2331" w:type="dxa"/>
            <w:shd w:val="clear" w:color="auto" w:fill="B9D1DD"/>
            <w:vAlign w:val="center"/>
          </w:tcPr>
          <w:p w14:paraId="267D385B"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4 / TP2+</w:t>
            </w:r>
          </w:p>
        </w:tc>
        <w:tc>
          <w:tcPr>
            <w:tcW w:w="2332" w:type="dxa"/>
            <w:shd w:val="clear" w:color="auto" w:fill="B9D1DD"/>
            <w:vAlign w:val="center"/>
          </w:tcPr>
          <w:p w14:paraId="2CE7C90F"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7 / TP3+</w:t>
            </w:r>
          </w:p>
        </w:tc>
        <w:tc>
          <w:tcPr>
            <w:tcW w:w="2332" w:type="dxa"/>
            <w:gridSpan w:val="2"/>
            <w:shd w:val="clear" w:color="auto" w:fill="B9D1DD"/>
            <w:vAlign w:val="center"/>
          </w:tcPr>
          <w:p w14:paraId="531921A9"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4 / TP2+</w:t>
            </w:r>
          </w:p>
        </w:tc>
        <w:tc>
          <w:tcPr>
            <w:tcW w:w="2332" w:type="dxa"/>
            <w:shd w:val="clear" w:color="auto" w:fill="B9D1DD"/>
            <w:vAlign w:val="center"/>
          </w:tcPr>
          <w:p w14:paraId="062D28BD"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4 / TP3+</w:t>
            </w:r>
          </w:p>
        </w:tc>
      </w:tr>
      <w:tr w:rsidR="003F7823" w:rsidRPr="00826329" w14:paraId="1C19E505" w14:textId="77777777" w:rsidTr="005065A6">
        <w:trPr>
          <w:trHeight w:val="416"/>
          <w:jc w:val="center"/>
        </w:trPr>
        <w:tc>
          <w:tcPr>
            <w:cnfStyle w:val="001000000000" w:firstRow="0" w:lastRow="0" w:firstColumn="1" w:lastColumn="0" w:oddVBand="0" w:evenVBand="0" w:oddHBand="0" w:evenHBand="0" w:firstRowFirstColumn="0" w:firstRowLastColumn="0" w:lastRowFirstColumn="0" w:lastRowLastColumn="0"/>
            <w:tcW w:w="2331" w:type="dxa"/>
            <w:vAlign w:val="center"/>
          </w:tcPr>
          <w:p w14:paraId="18BCBC2C"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5 / TP2-</w:t>
            </w:r>
          </w:p>
        </w:tc>
        <w:tc>
          <w:tcPr>
            <w:tcW w:w="2332" w:type="dxa"/>
            <w:vAlign w:val="center"/>
          </w:tcPr>
          <w:p w14:paraId="1B8BAAB8"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8 / TP3-</w:t>
            </w:r>
          </w:p>
        </w:tc>
        <w:tc>
          <w:tcPr>
            <w:tcW w:w="2332" w:type="dxa"/>
            <w:gridSpan w:val="2"/>
            <w:vAlign w:val="center"/>
          </w:tcPr>
          <w:p w14:paraId="58211A4D"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5 / TP2-</w:t>
            </w:r>
          </w:p>
        </w:tc>
        <w:tc>
          <w:tcPr>
            <w:tcW w:w="2332" w:type="dxa"/>
            <w:vAlign w:val="center"/>
          </w:tcPr>
          <w:p w14:paraId="08FAE46D"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5 / TP3-</w:t>
            </w:r>
          </w:p>
        </w:tc>
      </w:tr>
      <w:tr w:rsidR="003F7823" w:rsidRPr="00826329" w14:paraId="6FEF076A" w14:textId="77777777" w:rsidTr="005065A6">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2331" w:type="dxa"/>
            <w:shd w:val="clear" w:color="auto" w:fill="B9D1DD"/>
            <w:vAlign w:val="center"/>
          </w:tcPr>
          <w:p w14:paraId="2873A5DE"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6 / TP1-</w:t>
            </w:r>
          </w:p>
        </w:tc>
        <w:tc>
          <w:tcPr>
            <w:tcW w:w="2332" w:type="dxa"/>
            <w:shd w:val="clear" w:color="auto" w:fill="B9D1DD"/>
            <w:vAlign w:val="center"/>
          </w:tcPr>
          <w:p w14:paraId="77AF0033"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2 / TP0-</w:t>
            </w:r>
          </w:p>
        </w:tc>
        <w:tc>
          <w:tcPr>
            <w:tcW w:w="2332" w:type="dxa"/>
            <w:gridSpan w:val="2"/>
            <w:shd w:val="clear" w:color="auto" w:fill="B9D1DD"/>
            <w:vAlign w:val="center"/>
          </w:tcPr>
          <w:p w14:paraId="0FA79A78"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6 / TP1-</w:t>
            </w:r>
          </w:p>
        </w:tc>
        <w:tc>
          <w:tcPr>
            <w:tcW w:w="2332" w:type="dxa"/>
            <w:shd w:val="clear" w:color="auto" w:fill="B9D1DD"/>
            <w:vAlign w:val="center"/>
          </w:tcPr>
          <w:p w14:paraId="2BDD9D79"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6 / TP0-</w:t>
            </w:r>
          </w:p>
        </w:tc>
      </w:tr>
      <w:tr w:rsidR="003F7823" w:rsidRPr="00826329" w14:paraId="7D18ABCA" w14:textId="77777777" w:rsidTr="005065A6">
        <w:trPr>
          <w:trHeight w:val="415"/>
          <w:jc w:val="center"/>
        </w:trPr>
        <w:tc>
          <w:tcPr>
            <w:cnfStyle w:val="001000000000" w:firstRow="0" w:lastRow="0" w:firstColumn="1" w:lastColumn="0" w:oddVBand="0" w:evenVBand="0" w:oddHBand="0" w:evenHBand="0" w:firstRowFirstColumn="0" w:firstRowLastColumn="0" w:lastRowFirstColumn="0" w:lastRowLastColumn="0"/>
            <w:tcW w:w="2331" w:type="dxa"/>
            <w:vAlign w:val="center"/>
          </w:tcPr>
          <w:p w14:paraId="3FFC7341"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7 / TP3+</w:t>
            </w:r>
          </w:p>
        </w:tc>
        <w:tc>
          <w:tcPr>
            <w:tcW w:w="2332" w:type="dxa"/>
            <w:vAlign w:val="center"/>
          </w:tcPr>
          <w:p w14:paraId="52DE674B"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4 / TP2+</w:t>
            </w:r>
          </w:p>
        </w:tc>
        <w:tc>
          <w:tcPr>
            <w:tcW w:w="2332" w:type="dxa"/>
            <w:gridSpan w:val="2"/>
            <w:vAlign w:val="center"/>
          </w:tcPr>
          <w:p w14:paraId="392D8A8E"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7 / TP3+</w:t>
            </w:r>
          </w:p>
        </w:tc>
        <w:tc>
          <w:tcPr>
            <w:tcW w:w="2332" w:type="dxa"/>
            <w:vAlign w:val="center"/>
          </w:tcPr>
          <w:p w14:paraId="2329290D" w14:textId="77777777" w:rsidR="003F7823" w:rsidRPr="00826329" w:rsidRDefault="003F7823" w:rsidP="00D96E94">
            <w:pPr>
              <w:spacing w:line="288" w:lineRule="auto"/>
              <w:jc w:val="center"/>
              <w:cnfStyle w:val="000000000000" w:firstRow="0" w:lastRow="0" w:firstColumn="0" w:lastColumn="0" w:oddVBand="0" w:evenVBand="0" w:oddHBand="0" w:evenHBand="0" w:firstRowFirstColumn="0" w:firstRowLastColumn="0" w:lastRowFirstColumn="0" w:lastRowLastColumn="0"/>
              <w:rPr>
                <w:rFonts w:ascii="Aptos" w:hAnsi="Aptos"/>
                <w:sz w:val="24"/>
                <w:szCs w:val="24"/>
              </w:rPr>
            </w:pPr>
            <w:r w:rsidRPr="00826329">
              <w:rPr>
                <w:rFonts w:ascii="Aptos" w:hAnsi="Aptos"/>
                <w:sz w:val="24"/>
                <w:szCs w:val="24"/>
              </w:rPr>
              <w:t>7 / TP2+</w:t>
            </w:r>
          </w:p>
        </w:tc>
      </w:tr>
      <w:tr w:rsidR="003F7823" w:rsidRPr="00826329" w14:paraId="4C0847B9" w14:textId="77777777" w:rsidTr="005065A6">
        <w:trPr>
          <w:cnfStyle w:val="000000100000" w:firstRow="0" w:lastRow="0" w:firstColumn="0" w:lastColumn="0" w:oddVBand="0" w:evenVBand="0" w:oddHBand="1" w:evenHBand="0" w:firstRowFirstColumn="0" w:firstRowLastColumn="0" w:lastRowFirstColumn="0" w:lastRowLastColumn="0"/>
          <w:trHeight w:val="427"/>
          <w:jc w:val="center"/>
        </w:trPr>
        <w:tc>
          <w:tcPr>
            <w:cnfStyle w:val="001000000000" w:firstRow="0" w:lastRow="0" w:firstColumn="1" w:lastColumn="0" w:oddVBand="0" w:evenVBand="0" w:oddHBand="0" w:evenHBand="0" w:firstRowFirstColumn="0" w:firstRowLastColumn="0" w:lastRowFirstColumn="0" w:lastRowLastColumn="0"/>
            <w:tcW w:w="2331" w:type="dxa"/>
            <w:shd w:val="clear" w:color="auto" w:fill="B9D1DD"/>
            <w:vAlign w:val="center"/>
          </w:tcPr>
          <w:p w14:paraId="36835CF1" w14:textId="77777777" w:rsidR="003F7823" w:rsidRPr="00826329" w:rsidRDefault="003F7823" w:rsidP="00D96E94">
            <w:pPr>
              <w:spacing w:line="288" w:lineRule="auto"/>
              <w:jc w:val="center"/>
              <w:rPr>
                <w:rFonts w:ascii="Aptos" w:hAnsi="Aptos"/>
                <w:b w:val="0"/>
                <w:sz w:val="24"/>
                <w:szCs w:val="24"/>
              </w:rPr>
            </w:pPr>
            <w:r w:rsidRPr="00826329">
              <w:rPr>
                <w:rFonts w:ascii="Aptos" w:hAnsi="Aptos"/>
                <w:b w:val="0"/>
                <w:sz w:val="24"/>
                <w:szCs w:val="24"/>
              </w:rPr>
              <w:t>8 / TP3-</w:t>
            </w:r>
          </w:p>
        </w:tc>
        <w:tc>
          <w:tcPr>
            <w:tcW w:w="2332" w:type="dxa"/>
            <w:shd w:val="clear" w:color="auto" w:fill="B9D1DD"/>
            <w:vAlign w:val="center"/>
          </w:tcPr>
          <w:p w14:paraId="68916D6E"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5 / TP2-</w:t>
            </w:r>
          </w:p>
        </w:tc>
        <w:tc>
          <w:tcPr>
            <w:tcW w:w="2332" w:type="dxa"/>
            <w:gridSpan w:val="2"/>
            <w:shd w:val="clear" w:color="auto" w:fill="B9D1DD"/>
            <w:vAlign w:val="center"/>
          </w:tcPr>
          <w:p w14:paraId="2E1FF3AC"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8 / TP3-</w:t>
            </w:r>
          </w:p>
        </w:tc>
        <w:tc>
          <w:tcPr>
            <w:tcW w:w="2332" w:type="dxa"/>
            <w:shd w:val="clear" w:color="auto" w:fill="B9D1DD"/>
            <w:vAlign w:val="center"/>
          </w:tcPr>
          <w:p w14:paraId="1AD3D7BE" w14:textId="77777777" w:rsidR="003F7823" w:rsidRPr="00826329" w:rsidRDefault="003F7823" w:rsidP="00D96E94">
            <w:pPr>
              <w:spacing w:line="288" w:lineRule="auto"/>
              <w:jc w:val="center"/>
              <w:cnfStyle w:val="000000100000" w:firstRow="0" w:lastRow="0" w:firstColumn="0" w:lastColumn="0" w:oddVBand="0" w:evenVBand="0" w:oddHBand="1" w:evenHBand="0" w:firstRowFirstColumn="0" w:firstRowLastColumn="0" w:lastRowFirstColumn="0" w:lastRowLastColumn="0"/>
              <w:rPr>
                <w:rFonts w:ascii="Aptos" w:hAnsi="Aptos"/>
                <w:sz w:val="24"/>
                <w:szCs w:val="24"/>
              </w:rPr>
            </w:pPr>
            <w:r w:rsidRPr="00826329">
              <w:rPr>
                <w:rFonts w:ascii="Aptos" w:hAnsi="Aptos"/>
                <w:sz w:val="24"/>
                <w:szCs w:val="24"/>
              </w:rPr>
              <w:t>8 / TP2-</w:t>
            </w:r>
          </w:p>
        </w:tc>
      </w:tr>
    </w:tbl>
    <w:p w14:paraId="74B46AC8" w14:textId="77777777" w:rsidR="003F7823" w:rsidRPr="00826329" w:rsidRDefault="003F7823" w:rsidP="003F7823">
      <w:pPr>
        <w:spacing w:line="288" w:lineRule="auto"/>
        <w:jc w:val="center"/>
        <w:rPr>
          <w:rFonts w:ascii="Aptos" w:hAnsi="Aptos"/>
        </w:rPr>
      </w:pPr>
      <w:r w:rsidRPr="00826329">
        <w:rPr>
          <w:rFonts w:ascii="Aptos" w:eastAsia="Calibri" w:hAnsi="Aptos" w:cs="Calibri"/>
          <w:sz w:val="24"/>
          <w:szCs w:val="24"/>
        </w:rPr>
        <w:t>Table 2.3</w:t>
      </w:r>
    </w:p>
    <w:p w14:paraId="48716E0C" w14:textId="77777777" w:rsidR="003F7823" w:rsidRPr="00826329" w:rsidRDefault="003F7823" w:rsidP="003F7823">
      <w:pPr>
        <w:spacing w:line="288" w:lineRule="auto"/>
        <w:jc w:val="center"/>
        <w:rPr>
          <w:rFonts w:ascii="Aptos" w:hAnsi="Aptos"/>
        </w:rPr>
      </w:pPr>
    </w:p>
    <w:p w14:paraId="429791B5" w14:textId="77777777" w:rsidR="003F7823" w:rsidRPr="00826329" w:rsidRDefault="003F7823" w:rsidP="003F7823">
      <w:pPr>
        <w:rPr>
          <w:rFonts w:ascii="Aptos" w:hAnsi="Aptos"/>
        </w:rPr>
      </w:pPr>
      <w:r w:rsidRPr="00826329">
        <w:rPr>
          <w:rFonts w:ascii="Aptos" w:eastAsia="Calibri" w:hAnsi="Aptos" w:cs="Calibri"/>
          <w:b/>
          <w:sz w:val="24"/>
          <w:szCs w:val="24"/>
        </w:rPr>
        <w:t xml:space="preserve">Note: </w:t>
      </w:r>
      <w:r w:rsidRPr="00826329">
        <w:rPr>
          <w:rFonts w:ascii="Aptos" w:eastAsia="Calibri" w:hAnsi="Aptos" w:cs="Calibri"/>
          <w:sz w:val="24"/>
          <w:szCs w:val="24"/>
        </w:rPr>
        <w:t>“+” and “-” signs represent the polarity of the wires that make up each wire pair.</w:t>
      </w:r>
    </w:p>
    <w:p w14:paraId="4BBDB44E" w14:textId="77777777" w:rsidR="00913A84" w:rsidRPr="00826329" w:rsidRDefault="00913A84">
      <w:pPr>
        <w:rPr>
          <w:rFonts w:ascii="Aptos" w:hAnsi="Aptos"/>
        </w:rPr>
      </w:pPr>
    </w:p>
    <w:p w14:paraId="47BAEF39" w14:textId="77777777" w:rsidR="003F7823" w:rsidRPr="00826329" w:rsidRDefault="003F7823">
      <w:pPr>
        <w:pStyle w:val="2"/>
        <w:rPr>
          <w:rFonts w:ascii="Aptos" w:hAnsi="Aptos"/>
        </w:rPr>
        <w:sectPr w:rsidR="003F7823" w:rsidRPr="00826329">
          <w:footerReference w:type="default" r:id="rId19"/>
          <w:pgSz w:w="11870" w:h="16787"/>
          <w:pgMar w:top="1440" w:right="1077" w:bottom="1440" w:left="1077" w:header="720" w:footer="720" w:gutter="0"/>
          <w:cols w:space="720"/>
        </w:sectPr>
      </w:pPr>
    </w:p>
    <w:p w14:paraId="69784435" w14:textId="77777777" w:rsidR="00913A84" w:rsidRPr="00826329" w:rsidRDefault="00B26A8A">
      <w:pPr>
        <w:pStyle w:val="2"/>
        <w:rPr>
          <w:rFonts w:ascii="Aptos" w:hAnsi="Aptos"/>
        </w:rPr>
      </w:pPr>
      <w:bookmarkStart w:id="13" w:name="_Toc479154545"/>
      <w:r w:rsidRPr="00826329">
        <w:rPr>
          <w:rFonts w:ascii="Aptos" w:hAnsi="Aptos"/>
        </w:rPr>
        <w:lastRenderedPageBreak/>
        <w:t>Cabling</w:t>
      </w:r>
      <w:bookmarkEnd w:id="13"/>
    </w:p>
    <w:p w14:paraId="45DD91AD" w14:textId="77777777" w:rsidR="00913A84" w:rsidRPr="00826329" w:rsidRDefault="00B26A8A" w:rsidP="003F7823">
      <w:pPr>
        <w:spacing w:line="288" w:lineRule="auto"/>
        <w:ind w:left="144"/>
        <w:jc w:val="both"/>
        <w:rPr>
          <w:rFonts w:ascii="Aptos" w:hAnsi="Aptos"/>
        </w:rPr>
      </w:pPr>
      <w:r w:rsidRPr="00826329">
        <w:rPr>
          <w:rFonts w:ascii="Aptos" w:eastAsia="Calibri" w:hAnsi="Aptos" w:cs="Calibri"/>
          <w:sz w:val="24"/>
          <w:szCs w:val="24"/>
        </w:rPr>
        <w:t xml:space="preserve">Use the </w:t>
      </w:r>
      <w:r w:rsidR="001A7888" w:rsidRPr="00826329">
        <w:rPr>
          <w:rFonts w:ascii="Aptos" w:eastAsia="Calibri" w:hAnsi="Aptos" w:cs="Calibri"/>
          <w:sz w:val="24"/>
          <w:szCs w:val="24"/>
        </w:rPr>
        <w:t>two/</w:t>
      </w:r>
      <w:r w:rsidRPr="00826329">
        <w:rPr>
          <w:rFonts w:ascii="Aptos" w:eastAsia="Calibri" w:hAnsi="Aptos" w:cs="Calibri"/>
          <w:sz w:val="24"/>
          <w:szCs w:val="24"/>
        </w:rPr>
        <w:t>four twisted-pair, category 5e, or the above cabling for RJ-45 port connections. The cable between the switch and the link partner (switch, hub, workstation, etc.) must be less than 100 meters (328 ft.) long.</w:t>
      </w:r>
    </w:p>
    <w:p w14:paraId="602A6D51" w14:textId="77777777" w:rsidR="00913A84" w:rsidRPr="00826329" w:rsidRDefault="00913A84">
      <w:pPr>
        <w:rPr>
          <w:rFonts w:ascii="Aptos" w:hAnsi="Aptos"/>
        </w:rPr>
      </w:pPr>
    </w:p>
    <w:p w14:paraId="56B0A39A" w14:textId="77777777" w:rsidR="00913A84" w:rsidRPr="00826329" w:rsidRDefault="00B26A8A">
      <w:pPr>
        <w:pStyle w:val="2"/>
        <w:rPr>
          <w:rFonts w:ascii="Aptos" w:hAnsi="Aptos"/>
        </w:rPr>
      </w:pPr>
      <w:bookmarkStart w:id="14" w:name="_Toc479154546"/>
      <w:r w:rsidRPr="00826329">
        <w:rPr>
          <w:rFonts w:ascii="Aptos" w:hAnsi="Aptos"/>
        </w:rPr>
        <w:t>Wiring the Power Inputs</w:t>
      </w:r>
      <w:bookmarkEnd w:id="14"/>
    </w:p>
    <w:p w14:paraId="5181295B"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Please follow the below steps to insert the power wire.</w:t>
      </w:r>
    </w:p>
    <w:p w14:paraId="631C5CCD" w14:textId="77777777" w:rsidR="00913A84" w:rsidRPr="00826329" w:rsidRDefault="00B26A8A">
      <w:pPr>
        <w:numPr>
          <w:ilvl w:val="2"/>
          <w:numId w:val="1"/>
        </w:numPr>
        <w:spacing w:line="360" w:lineRule="auto"/>
        <w:jc w:val="both"/>
        <w:rPr>
          <w:rFonts w:ascii="Aptos" w:hAnsi="Aptos"/>
        </w:rPr>
      </w:pPr>
      <w:r w:rsidRPr="00826329">
        <w:rPr>
          <w:rFonts w:ascii="Aptos" w:eastAsia="Calibri" w:hAnsi="Aptos" w:cs="Calibri"/>
          <w:sz w:val="24"/>
          <w:szCs w:val="24"/>
        </w:rPr>
        <w:t>Insert the positive and negative wires into the PWR1 (V1+, V1-) and PWR2 (V2+, V2-) contacts on the terminal block connector as shown below in Figure 2.</w:t>
      </w:r>
      <w:r w:rsidR="00ED2966" w:rsidRPr="00826329">
        <w:rPr>
          <w:rFonts w:ascii="Aptos" w:eastAsia="Calibri" w:hAnsi="Aptos" w:cs="Calibri"/>
          <w:sz w:val="24"/>
          <w:szCs w:val="24"/>
        </w:rPr>
        <w:t>9</w:t>
      </w:r>
      <w:r w:rsidRPr="00826329">
        <w:rPr>
          <w:rFonts w:ascii="Aptos" w:eastAsia="Calibri" w:hAnsi="Aptos" w:cs="Calibri"/>
          <w:sz w:val="24"/>
          <w:szCs w:val="24"/>
        </w:rPr>
        <w:t>.</w:t>
      </w:r>
    </w:p>
    <w:p w14:paraId="52210F05" w14:textId="77777777" w:rsidR="00913A84" w:rsidRPr="00826329" w:rsidRDefault="00D121EE">
      <w:pPr>
        <w:jc w:val="center"/>
        <w:rPr>
          <w:rFonts w:ascii="Aptos" w:hAnsi="Aptos"/>
        </w:rPr>
      </w:pPr>
      <w:r w:rsidRPr="00826329">
        <w:rPr>
          <w:rFonts w:ascii="Aptos" w:hAnsi="Aptos"/>
          <w:noProof/>
        </w:rPr>
        <w:drawing>
          <wp:inline distT="0" distB="0" distL="0" distR="0" wp14:anchorId="63A99F0E" wp14:editId="4271C85D">
            <wp:extent cx="2373630" cy="1191260"/>
            <wp:effectExtent l="0" t="0" r="0" b="0"/>
            <wp:docPr id="430967145"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73630" cy="1191260"/>
                    </a:xfrm>
                    <a:prstGeom prst="rect">
                      <a:avLst/>
                    </a:prstGeom>
                    <a:noFill/>
                    <a:ln>
                      <a:noFill/>
                    </a:ln>
                  </pic:spPr>
                </pic:pic>
              </a:graphicData>
            </a:graphic>
          </wp:inline>
        </w:drawing>
      </w:r>
    </w:p>
    <w:p w14:paraId="594A17E5"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Figure 2.</w:t>
      </w:r>
      <w:r w:rsidR="00ED2966" w:rsidRPr="00826329">
        <w:rPr>
          <w:rFonts w:ascii="Aptos" w:eastAsia="Calibri" w:hAnsi="Aptos" w:cs="Calibri"/>
          <w:sz w:val="24"/>
          <w:szCs w:val="24"/>
        </w:rPr>
        <w:t>9</w:t>
      </w:r>
      <w:r w:rsidRPr="00826329">
        <w:rPr>
          <w:rFonts w:ascii="Aptos" w:eastAsia="Calibri" w:hAnsi="Aptos" w:cs="Calibri"/>
          <w:sz w:val="24"/>
          <w:szCs w:val="24"/>
        </w:rPr>
        <w:t>: Power Terminal Block</w:t>
      </w:r>
    </w:p>
    <w:p w14:paraId="0A83874F" w14:textId="77777777" w:rsidR="00913A84" w:rsidRPr="00826329" w:rsidRDefault="00913A84">
      <w:pPr>
        <w:rPr>
          <w:rFonts w:ascii="Aptos" w:hAnsi="Aptos"/>
        </w:rPr>
      </w:pPr>
    </w:p>
    <w:p w14:paraId="72EA9060" w14:textId="77777777" w:rsidR="00913A84" w:rsidRPr="00826329" w:rsidRDefault="00B26A8A">
      <w:pPr>
        <w:numPr>
          <w:ilvl w:val="2"/>
          <w:numId w:val="1"/>
        </w:numPr>
        <w:spacing w:line="360" w:lineRule="auto"/>
        <w:jc w:val="both"/>
        <w:rPr>
          <w:rFonts w:ascii="Aptos" w:hAnsi="Aptos"/>
        </w:rPr>
      </w:pPr>
      <w:r w:rsidRPr="00826329">
        <w:rPr>
          <w:rFonts w:ascii="Aptos" w:eastAsia="Calibri" w:hAnsi="Aptos" w:cs="Calibri"/>
          <w:sz w:val="24"/>
          <w:szCs w:val="24"/>
        </w:rPr>
        <w:t>Tighten the wire-clamp screws to prevent the wires from loosening, as shown below in Figure 2.1</w:t>
      </w:r>
      <w:r w:rsidR="00ED2966" w:rsidRPr="00826329">
        <w:rPr>
          <w:rFonts w:ascii="Aptos" w:eastAsia="Calibri" w:hAnsi="Aptos" w:cs="Calibri"/>
          <w:sz w:val="24"/>
          <w:szCs w:val="24"/>
        </w:rPr>
        <w:t>0</w:t>
      </w:r>
      <w:r w:rsidRPr="00826329">
        <w:rPr>
          <w:rFonts w:ascii="Aptos" w:eastAsia="Calibri" w:hAnsi="Aptos" w:cs="Calibri"/>
          <w:sz w:val="24"/>
          <w:szCs w:val="24"/>
        </w:rPr>
        <w:t>.</w:t>
      </w:r>
    </w:p>
    <w:p w14:paraId="2BB1B94C" w14:textId="77777777" w:rsidR="00913A84" w:rsidRPr="00826329" w:rsidRDefault="00D121EE">
      <w:pPr>
        <w:jc w:val="center"/>
        <w:rPr>
          <w:rFonts w:ascii="Aptos" w:hAnsi="Aptos"/>
        </w:rPr>
      </w:pPr>
      <w:r w:rsidRPr="00826329">
        <w:rPr>
          <w:rFonts w:ascii="Aptos" w:hAnsi="Aptos"/>
          <w:noProof/>
        </w:rPr>
        <w:drawing>
          <wp:inline distT="0" distB="0" distL="0" distR="0" wp14:anchorId="4825BCB4" wp14:editId="5FE3D511">
            <wp:extent cx="2383155" cy="1644015"/>
            <wp:effectExtent l="0" t="0" r="0" b="0"/>
            <wp:docPr id="3" name="圖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83155" cy="1644015"/>
                    </a:xfrm>
                    <a:prstGeom prst="rect">
                      <a:avLst/>
                    </a:prstGeom>
                    <a:noFill/>
                    <a:ln>
                      <a:noFill/>
                    </a:ln>
                  </pic:spPr>
                </pic:pic>
              </a:graphicData>
            </a:graphic>
          </wp:inline>
        </w:drawing>
      </w:r>
    </w:p>
    <w:p w14:paraId="5C1E6D5A"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Figure 2.1</w:t>
      </w:r>
      <w:r w:rsidR="00ED2966" w:rsidRPr="00826329">
        <w:rPr>
          <w:rFonts w:ascii="Aptos" w:eastAsia="Calibri" w:hAnsi="Aptos" w:cs="Calibri"/>
          <w:sz w:val="24"/>
          <w:szCs w:val="24"/>
        </w:rPr>
        <w:t>0</w:t>
      </w:r>
      <w:r w:rsidRPr="00826329">
        <w:rPr>
          <w:rFonts w:ascii="Aptos" w:eastAsia="Calibri" w:hAnsi="Aptos" w:cs="Calibri"/>
          <w:sz w:val="24"/>
          <w:szCs w:val="24"/>
        </w:rPr>
        <w:t>: Power Terminal Block</w:t>
      </w:r>
    </w:p>
    <w:p w14:paraId="1656003F" w14:textId="77777777" w:rsidR="00913A84" w:rsidRPr="00826329" w:rsidRDefault="00913A84">
      <w:pPr>
        <w:rPr>
          <w:rFonts w:ascii="Aptos" w:hAnsi="Aptos"/>
        </w:rPr>
      </w:pPr>
    </w:p>
    <w:tbl>
      <w:tblPr>
        <w:tblW w:w="0" w:type="auto"/>
        <w:tblInd w:w="20" w:type="dxa"/>
        <w:tblCellMar>
          <w:top w:w="20" w:type="dxa"/>
          <w:left w:w="50" w:type="dxa"/>
          <w:bottom w:w="20" w:type="dxa"/>
          <w:right w:w="10" w:type="dxa"/>
        </w:tblCellMar>
        <w:tblLook w:val="04A0" w:firstRow="1" w:lastRow="0" w:firstColumn="1" w:lastColumn="0" w:noHBand="0" w:noVBand="1"/>
      </w:tblPr>
      <w:tblGrid>
        <w:gridCol w:w="800"/>
        <w:gridCol w:w="8000"/>
      </w:tblGrid>
      <w:tr w:rsidR="00913A84" w:rsidRPr="00826329" w14:paraId="2262CE7F" w14:textId="77777777">
        <w:tc>
          <w:tcPr>
            <w:tcW w:w="800" w:type="dxa"/>
            <w:vAlign w:val="center"/>
          </w:tcPr>
          <w:p w14:paraId="7C542F99" w14:textId="77777777" w:rsidR="00913A84" w:rsidRPr="00826329" w:rsidRDefault="00B26A8A">
            <w:pPr>
              <w:spacing w:line="288" w:lineRule="auto"/>
              <w:jc w:val="right"/>
              <w:rPr>
                <w:rFonts w:ascii="Aptos" w:hAnsi="Aptos"/>
              </w:rPr>
            </w:pPr>
            <w:r w:rsidRPr="00826329">
              <w:rPr>
                <w:rFonts w:ascii="Aptos" w:eastAsia="Calibri" w:hAnsi="Aptos" w:cs="Calibri"/>
                <w:b/>
                <w:sz w:val="24"/>
                <w:szCs w:val="24"/>
              </w:rPr>
              <w:t>Note:</w:t>
            </w:r>
          </w:p>
        </w:tc>
        <w:tc>
          <w:tcPr>
            <w:tcW w:w="8000" w:type="dxa"/>
            <w:vAlign w:val="center"/>
          </w:tcPr>
          <w:p w14:paraId="44B3020F" w14:textId="77777777" w:rsidR="00913A84" w:rsidRPr="00826329" w:rsidRDefault="00B26A8A">
            <w:pPr>
              <w:spacing w:line="288" w:lineRule="auto"/>
              <w:jc w:val="both"/>
              <w:rPr>
                <w:rFonts w:ascii="Aptos" w:hAnsi="Aptos"/>
              </w:rPr>
            </w:pPr>
            <w:r w:rsidRPr="00826329">
              <w:rPr>
                <w:rFonts w:ascii="Aptos" w:eastAsia="Calibri" w:hAnsi="Aptos" w:cs="Calibri"/>
                <w:sz w:val="24"/>
                <w:szCs w:val="24"/>
              </w:rPr>
              <w:t xml:space="preserve">Only use copper conductors, </w:t>
            </w:r>
            <w:r w:rsidRPr="00826329">
              <w:rPr>
                <w:rFonts w:ascii="Aptos" w:eastAsia="Calibri" w:hAnsi="Aptos" w:cs="Calibri"/>
                <w:b/>
                <w:sz w:val="24"/>
                <w:szCs w:val="24"/>
              </w:rPr>
              <w:t>60/75°C</w:t>
            </w:r>
            <w:r w:rsidRPr="00826329">
              <w:rPr>
                <w:rFonts w:ascii="Aptos" w:eastAsia="Calibri" w:hAnsi="Aptos" w:cs="Calibri"/>
                <w:sz w:val="24"/>
                <w:szCs w:val="24"/>
              </w:rPr>
              <w:t xml:space="preserve">, tighten to </w:t>
            </w:r>
            <w:r w:rsidRPr="00826329">
              <w:rPr>
                <w:rFonts w:ascii="Aptos" w:eastAsia="Calibri" w:hAnsi="Aptos" w:cs="Calibri"/>
                <w:b/>
                <w:sz w:val="24"/>
                <w:szCs w:val="24"/>
              </w:rPr>
              <w:t>5 lbs.</w:t>
            </w:r>
          </w:p>
        </w:tc>
      </w:tr>
      <w:tr w:rsidR="00913A84" w:rsidRPr="00826329" w14:paraId="02171F13" w14:textId="77777777">
        <w:tc>
          <w:tcPr>
            <w:tcW w:w="800" w:type="dxa"/>
            <w:vAlign w:val="center"/>
          </w:tcPr>
          <w:p w14:paraId="439897D5" w14:textId="77777777" w:rsidR="00913A84" w:rsidRPr="00826329" w:rsidRDefault="00913A84">
            <w:pPr>
              <w:spacing w:line="288" w:lineRule="auto"/>
              <w:jc w:val="center"/>
              <w:rPr>
                <w:rFonts w:ascii="Aptos" w:hAnsi="Aptos"/>
              </w:rPr>
            </w:pPr>
          </w:p>
        </w:tc>
        <w:tc>
          <w:tcPr>
            <w:tcW w:w="8000" w:type="dxa"/>
            <w:vAlign w:val="center"/>
          </w:tcPr>
          <w:p w14:paraId="50059AF9" w14:textId="77777777" w:rsidR="00913A84" w:rsidRPr="00826329" w:rsidRDefault="00B26A8A">
            <w:pPr>
              <w:spacing w:line="288" w:lineRule="auto"/>
              <w:jc w:val="both"/>
              <w:rPr>
                <w:rFonts w:ascii="Aptos" w:hAnsi="Aptos"/>
              </w:rPr>
            </w:pPr>
            <w:r w:rsidRPr="00826329">
              <w:rPr>
                <w:rFonts w:ascii="Aptos" w:eastAsia="Calibri" w:hAnsi="Aptos" w:cs="Calibri"/>
                <w:sz w:val="24"/>
                <w:szCs w:val="24"/>
              </w:rPr>
              <w:t xml:space="preserve">The wire gauge for the terminal block should range between </w:t>
            </w:r>
            <w:r w:rsidRPr="00826329">
              <w:rPr>
                <w:rFonts w:ascii="Aptos" w:eastAsia="Calibri" w:hAnsi="Aptos" w:cs="Calibri"/>
                <w:b/>
                <w:sz w:val="24"/>
                <w:szCs w:val="24"/>
              </w:rPr>
              <w:t>18~20 AWG.</w:t>
            </w:r>
          </w:p>
        </w:tc>
      </w:tr>
    </w:tbl>
    <w:p w14:paraId="4C0FBC7F" w14:textId="77777777" w:rsidR="00913A84" w:rsidRPr="00826329" w:rsidRDefault="00B26A8A">
      <w:pPr>
        <w:rPr>
          <w:rFonts w:ascii="Aptos" w:hAnsi="Aptos"/>
        </w:rPr>
      </w:pPr>
      <w:r w:rsidRPr="00826329">
        <w:rPr>
          <w:rFonts w:ascii="Aptos" w:hAnsi="Aptos"/>
        </w:rPr>
        <w:br w:type="page"/>
      </w:r>
    </w:p>
    <w:p w14:paraId="12BF2E81" w14:textId="77777777" w:rsidR="00913A84" w:rsidRPr="00826329" w:rsidRDefault="00B26A8A">
      <w:pPr>
        <w:pStyle w:val="2"/>
        <w:rPr>
          <w:rFonts w:ascii="Aptos" w:hAnsi="Aptos"/>
        </w:rPr>
      </w:pPr>
      <w:bookmarkStart w:id="15" w:name="_Toc479154547"/>
      <w:r w:rsidRPr="00826329">
        <w:rPr>
          <w:rFonts w:ascii="Aptos" w:hAnsi="Aptos"/>
        </w:rPr>
        <w:lastRenderedPageBreak/>
        <w:t>Wiring the Fault Alarm Contact</w:t>
      </w:r>
      <w:bookmarkEnd w:id="15"/>
    </w:p>
    <w:p w14:paraId="4B67D797"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The fault alarm contact is in the middle of the terminal block connector as the picture shows below in Figure 2.1</w:t>
      </w:r>
      <w:r w:rsidR="00ED2966" w:rsidRPr="00826329">
        <w:rPr>
          <w:rFonts w:ascii="Aptos" w:eastAsia="Calibri" w:hAnsi="Aptos" w:cs="Calibri"/>
          <w:sz w:val="24"/>
          <w:szCs w:val="24"/>
        </w:rPr>
        <w:t>1</w:t>
      </w:r>
      <w:r w:rsidRPr="00826329">
        <w:rPr>
          <w:rFonts w:ascii="Aptos" w:eastAsia="Calibri" w:hAnsi="Aptos" w:cs="Calibri"/>
          <w:sz w:val="24"/>
          <w:szCs w:val="24"/>
        </w:rPr>
        <w:t>. By inserting the wires, it will detect the fault status including power failure or port link failure (managed industrial switch only) and form a normally open circuit. An application example for the fault alarm contact is shown below in Figure 2.1</w:t>
      </w:r>
      <w:r w:rsidR="00ED2966" w:rsidRPr="00826329">
        <w:rPr>
          <w:rFonts w:ascii="Aptos" w:eastAsia="Calibri" w:hAnsi="Aptos" w:cs="Calibri"/>
          <w:sz w:val="24"/>
          <w:szCs w:val="24"/>
        </w:rPr>
        <w:t>1</w:t>
      </w:r>
      <w:r w:rsidRPr="00826329">
        <w:rPr>
          <w:rFonts w:ascii="Aptos" w:eastAsia="Calibri" w:hAnsi="Aptos" w:cs="Calibri"/>
          <w:sz w:val="24"/>
          <w:szCs w:val="24"/>
        </w:rPr>
        <w:t>.</w:t>
      </w:r>
    </w:p>
    <w:p w14:paraId="69C695B1" w14:textId="77777777" w:rsidR="00913A84" w:rsidRPr="00826329" w:rsidRDefault="00913A84">
      <w:pPr>
        <w:rPr>
          <w:rFonts w:ascii="Aptos" w:hAnsi="Aptos"/>
        </w:rPr>
      </w:pPr>
    </w:p>
    <w:p w14:paraId="02699F57" w14:textId="77777777" w:rsidR="00913A84" w:rsidRPr="00826329" w:rsidRDefault="00D121EE">
      <w:pPr>
        <w:jc w:val="center"/>
        <w:rPr>
          <w:rFonts w:ascii="Aptos" w:hAnsi="Aptos"/>
        </w:rPr>
      </w:pPr>
      <w:r w:rsidRPr="00826329">
        <w:rPr>
          <w:rFonts w:ascii="Aptos" w:hAnsi="Aptos"/>
          <w:noProof/>
        </w:rPr>
        <w:drawing>
          <wp:inline distT="0" distB="0" distL="0" distR="0" wp14:anchorId="25E77C25" wp14:editId="3C9256E8">
            <wp:extent cx="3288030" cy="3740785"/>
            <wp:effectExtent l="0" t="0" r="0" b="0"/>
            <wp:docPr id="4"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88030" cy="3740785"/>
                    </a:xfrm>
                    <a:prstGeom prst="rect">
                      <a:avLst/>
                    </a:prstGeom>
                    <a:noFill/>
                    <a:ln>
                      <a:noFill/>
                    </a:ln>
                  </pic:spPr>
                </pic:pic>
              </a:graphicData>
            </a:graphic>
          </wp:inline>
        </w:drawing>
      </w:r>
    </w:p>
    <w:p w14:paraId="29127FA2"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Figure 2.1</w:t>
      </w:r>
      <w:r w:rsidR="00ED2966" w:rsidRPr="00826329">
        <w:rPr>
          <w:rFonts w:ascii="Aptos" w:eastAsia="Calibri" w:hAnsi="Aptos" w:cs="Calibri"/>
          <w:sz w:val="24"/>
          <w:szCs w:val="24"/>
        </w:rPr>
        <w:t>1</w:t>
      </w:r>
      <w:r w:rsidRPr="00826329">
        <w:rPr>
          <w:rFonts w:ascii="Aptos" w:eastAsia="Calibri" w:hAnsi="Aptos" w:cs="Calibri"/>
          <w:sz w:val="24"/>
          <w:szCs w:val="24"/>
        </w:rPr>
        <w:t>: Wiring the Fault Alarm Contact</w:t>
      </w:r>
    </w:p>
    <w:p w14:paraId="45B73814" w14:textId="77777777" w:rsidR="00913A84" w:rsidRPr="00826329" w:rsidRDefault="00913A84">
      <w:pPr>
        <w:rPr>
          <w:rFonts w:ascii="Aptos" w:hAnsi="Aptos"/>
        </w:rPr>
      </w:pPr>
    </w:p>
    <w:tbl>
      <w:tblPr>
        <w:tblW w:w="0" w:type="auto"/>
        <w:tblInd w:w="20" w:type="dxa"/>
        <w:tblCellMar>
          <w:top w:w="20" w:type="dxa"/>
          <w:left w:w="50" w:type="dxa"/>
          <w:bottom w:w="20" w:type="dxa"/>
          <w:right w:w="10" w:type="dxa"/>
        </w:tblCellMar>
        <w:tblLook w:val="04A0" w:firstRow="1" w:lastRow="0" w:firstColumn="1" w:lastColumn="0" w:noHBand="0" w:noVBand="1"/>
      </w:tblPr>
      <w:tblGrid>
        <w:gridCol w:w="783"/>
        <w:gridCol w:w="8913"/>
      </w:tblGrid>
      <w:tr w:rsidR="00913A84" w:rsidRPr="00826329" w14:paraId="35C34310" w14:textId="77777777">
        <w:tc>
          <w:tcPr>
            <w:tcW w:w="800" w:type="dxa"/>
            <w:vAlign w:val="center"/>
          </w:tcPr>
          <w:p w14:paraId="20EF3A06" w14:textId="77777777" w:rsidR="00913A84" w:rsidRPr="00826329" w:rsidRDefault="00B26A8A">
            <w:pPr>
              <w:spacing w:line="288" w:lineRule="auto"/>
              <w:jc w:val="right"/>
              <w:rPr>
                <w:rFonts w:ascii="Aptos" w:hAnsi="Aptos"/>
              </w:rPr>
            </w:pPr>
            <w:r w:rsidRPr="00826329">
              <w:rPr>
                <w:rFonts w:ascii="Aptos" w:eastAsia="Calibri" w:hAnsi="Aptos" w:cs="Calibri"/>
                <w:b/>
                <w:sz w:val="24"/>
                <w:szCs w:val="24"/>
              </w:rPr>
              <w:t>Note:</w:t>
            </w:r>
          </w:p>
        </w:tc>
        <w:tc>
          <w:tcPr>
            <w:tcW w:w="10000" w:type="dxa"/>
            <w:vAlign w:val="center"/>
          </w:tcPr>
          <w:p w14:paraId="1491BB18" w14:textId="77777777" w:rsidR="00913A84" w:rsidRPr="00826329" w:rsidRDefault="00B26A8A">
            <w:pPr>
              <w:spacing w:line="288" w:lineRule="auto"/>
              <w:jc w:val="both"/>
              <w:rPr>
                <w:rFonts w:ascii="Aptos" w:hAnsi="Aptos"/>
              </w:rPr>
            </w:pPr>
            <w:r w:rsidRPr="00826329">
              <w:rPr>
                <w:rFonts w:ascii="Aptos" w:eastAsia="Calibri" w:hAnsi="Aptos" w:cs="Calibri"/>
                <w:sz w:val="24"/>
                <w:szCs w:val="24"/>
              </w:rPr>
              <w:t xml:space="preserve">The wire gauge for the terminal block should range between </w:t>
            </w:r>
            <w:r w:rsidRPr="00826329">
              <w:rPr>
                <w:rFonts w:ascii="Aptos" w:eastAsia="Calibri" w:hAnsi="Aptos" w:cs="Calibri"/>
                <w:b/>
                <w:sz w:val="24"/>
                <w:szCs w:val="24"/>
              </w:rPr>
              <w:t>12 ~ 24 AWG.</w:t>
            </w:r>
          </w:p>
        </w:tc>
      </w:tr>
      <w:tr w:rsidR="00913A84" w:rsidRPr="00826329" w14:paraId="65BF58DD" w14:textId="77777777">
        <w:tc>
          <w:tcPr>
            <w:tcW w:w="800" w:type="dxa"/>
            <w:vAlign w:val="center"/>
          </w:tcPr>
          <w:p w14:paraId="1EF09142" w14:textId="77777777" w:rsidR="00913A84" w:rsidRPr="00826329" w:rsidRDefault="00913A84">
            <w:pPr>
              <w:spacing w:line="288" w:lineRule="auto"/>
              <w:jc w:val="center"/>
              <w:rPr>
                <w:rFonts w:ascii="Aptos" w:hAnsi="Aptos"/>
              </w:rPr>
            </w:pPr>
          </w:p>
        </w:tc>
        <w:tc>
          <w:tcPr>
            <w:tcW w:w="10000" w:type="dxa"/>
            <w:vAlign w:val="center"/>
          </w:tcPr>
          <w:p w14:paraId="0E015FA8" w14:textId="77777777" w:rsidR="00913A84" w:rsidRPr="00826329" w:rsidRDefault="00B26A8A">
            <w:pPr>
              <w:spacing w:line="288" w:lineRule="auto"/>
              <w:jc w:val="both"/>
              <w:rPr>
                <w:rFonts w:ascii="Aptos" w:hAnsi="Aptos"/>
              </w:rPr>
            </w:pPr>
            <w:r w:rsidRPr="00826329">
              <w:rPr>
                <w:rFonts w:ascii="Aptos" w:eastAsia="Calibri" w:hAnsi="Aptos" w:cs="Calibri"/>
                <w:b/>
                <w:sz w:val="24"/>
                <w:szCs w:val="24"/>
              </w:rPr>
              <w:t>If only using one power source, jumper Pin 1 to Pin 5 and Pin 2 to Pin 6 to eliminate power fault alarm.</w:t>
            </w:r>
          </w:p>
        </w:tc>
      </w:tr>
    </w:tbl>
    <w:p w14:paraId="78C11642" w14:textId="77777777" w:rsidR="00913A84" w:rsidRPr="00826329" w:rsidRDefault="00913A84">
      <w:pPr>
        <w:rPr>
          <w:rFonts w:ascii="Aptos" w:hAnsi="Aptos"/>
        </w:rPr>
        <w:sectPr w:rsidR="00913A84" w:rsidRPr="00826329">
          <w:pgSz w:w="11870" w:h="16787"/>
          <w:pgMar w:top="1440" w:right="1077" w:bottom="1440" w:left="1077" w:header="720" w:footer="720" w:gutter="0"/>
          <w:cols w:space="720"/>
        </w:sectPr>
      </w:pPr>
    </w:p>
    <w:p w14:paraId="227FEB79" w14:textId="77777777" w:rsidR="00913A84" w:rsidRPr="00173F12" w:rsidRDefault="00B26A8A">
      <w:pPr>
        <w:pStyle w:val="1"/>
        <w:rPr>
          <w:rFonts w:ascii="Aptos" w:hAnsi="Aptos"/>
          <w:color w:val="004C6C"/>
        </w:rPr>
      </w:pPr>
      <w:bookmarkStart w:id="16" w:name="_Toc479154548"/>
      <w:r w:rsidRPr="00173F12">
        <w:rPr>
          <w:rFonts w:ascii="Aptos" w:hAnsi="Aptos"/>
          <w:color w:val="004C6C"/>
        </w:rPr>
        <w:lastRenderedPageBreak/>
        <w:t>Mounting Installation</w:t>
      </w:r>
      <w:bookmarkEnd w:id="16"/>
    </w:p>
    <w:p w14:paraId="2079406C" w14:textId="77777777" w:rsidR="00913A84" w:rsidRPr="00826329" w:rsidRDefault="00B26A8A">
      <w:pPr>
        <w:pStyle w:val="2"/>
        <w:rPr>
          <w:rFonts w:ascii="Aptos" w:hAnsi="Aptos"/>
        </w:rPr>
      </w:pPr>
      <w:bookmarkStart w:id="17" w:name="_Toc479154549"/>
      <w:r w:rsidRPr="00826329">
        <w:rPr>
          <w:rFonts w:ascii="Aptos" w:hAnsi="Aptos"/>
        </w:rPr>
        <w:t>DIN-Rail Mounting</w:t>
      </w:r>
      <w:bookmarkEnd w:id="17"/>
    </w:p>
    <w:p w14:paraId="66A9434D"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The DIN-Rail is pre-installed on the industrial Ethernet switch from the factory. If the DIN-Rail is not on the industrial Ethernet switch, please see Figure 3.1 to learn how to install the DIN-Rail on the switch.</w:t>
      </w:r>
    </w:p>
    <w:p w14:paraId="0687D989" w14:textId="77777777" w:rsidR="00913A84" w:rsidRPr="00826329" w:rsidRDefault="0036574C">
      <w:pPr>
        <w:jc w:val="center"/>
        <w:rPr>
          <w:rFonts w:ascii="Aptos" w:hAnsi="Aptos"/>
        </w:rPr>
      </w:pPr>
      <w:r w:rsidRPr="00826329">
        <w:rPr>
          <w:rFonts w:ascii="Aptos" w:hAnsi="Aptos"/>
          <w:noProof/>
        </w:rPr>
        <w:drawing>
          <wp:inline distT="0" distB="0" distL="0" distR="0" wp14:anchorId="551CD65A" wp14:editId="4E580CE4">
            <wp:extent cx="2583712" cy="4047282"/>
            <wp:effectExtent l="0" t="0" r="0" b="0"/>
            <wp:docPr id="12" name="圖片 12" descr="C:\Users\Kris\Desktop\Pics\dinRial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s\Desktop\Pics\dinRial_3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84237" cy="4048104"/>
                    </a:xfrm>
                    <a:prstGeom prst="rect">
                      <a:avLst/>
                    </a:prstGeom>
                    <a:noFill/>
                    <a:ln>
                      <a:noFill/>
                    </a:ln>
                  </pic:spPr>
                </pic:pic>
              </a:graphicData>
            </a:graphic>
          </wp:inline>
        </w:drawing>
      </w:r>
    </w:p>
    <w:p w14:paraId="24B11A36"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Figure 3.1: The Rear Side of the Switch and DIN-Rail Bracket</w:t>
      </w:r>
    </w:p>
    <w:p w14:paraId="3947615C" w14:textId="77777777" w:rsidR="00913A84" w:rsidRPr="00826329" w:rsidRDefault="00913A84">
      <w:pPr>
        <w:rPr>
          <w:rFonts w:ascii="Aptos" w:hAnsi="Aptos"/>
        </w:rPr>
      </w:pPr>
    </w:p>
    <w:p w14:paraId="026ED4CD"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Follow the steps below to learn how to hang the industrial Ethernet switch.</w:t>
      </w:r>
    </w:p>
    <w:p w14:paraId="70E66FCC" w14:textId="77777777" w:rsidR="00913A84" w:rsidRPr="00826329" w:rsidRDefault="00B26A8A">
      <w:pPr>
        <w:numPr>
          <w:ilvl w:val="3"/>
          <w:numId w:val="1"/>
        </w:numPr>
        <w:spacing w:line="360" w:lineRule="auto"/>
        <w:rPr>
          <w:rFonts w:ascii="Aptos" w:hAnsi="Aptos"/>
        </w:rPr>
      </w:pPr>
      <w:r w:rsidRPr="00826329">
        <w:rPr>
          <w:rFonts w:ascii="Aptos" w:eastAsia="Calibri" w:hAnsi="Aptos" w:cs="Calibri"/>
          <w:sz w:val="24"/>
          <w:szCs w:val="24"/>
        </w:rPr>
        <w:t>Use the screws to install the DIN-Rail bracket on the rear side of the industrial Ethernet switch.</w:t>
      </w:r>
    </w:p>
    <w:p w14:paraId="535BCF36" w14:textId="77777777" w:rsidR="00913A84" w:rsidRPr="00826329" w:rsidRDefault="00B26A8A">
      <w:pPr>
        <w:numPr>
          <w:ilvl w:val="3"/>
          <w:numId w:val="1"/>
        </w:numPr>
        <w:spacing w:line="360" w:lineRule="auto"/>
        <w:rPr>
          <w:rFonts w:ascii="Aptos" w:hAnsi="Aptos"/>
        </w:rPr>
      </w:pPr>
      <w:r w:rsidRPr="00826329">
        <w:rPr>
          <w:rFonts w:ascii="Aptos" w:eastAsia="Calibri" w:hAnsi="Aptos" w:cs="Calibri"/>
          <w:sz w:val="24"/>
          <w:szCs w:val="24"/>
        </w:rPr>
        <w:t>To remove the DIN-Rail bracket, do the opposite from Step 1.</w:t>
      </w:r>
    </w:p>
    <w:p w14:paraId="04291CF8" w14:textId="77777777" w:rsidR="00913A84" w:rsidRPr="00826329" w:rsidRDefault="00B26A8A">
      <w:pPr>
        <w:numPr>
          <w:ilvl w:val="3"/>
          <w:numId w:val="1"/>
        </w:numPr>
        <w:rPr>
          <w:rFonts w:ascii="Aptos" w:hAnsi="Aptos"/>
        </w:rPr>
      </w:pPr>
      <w:r w:rsidRPr="00826329">
        <w:rPr>
          <w:rFonts w:ascii="Aptos" w:eastAsia="Calibri" w:hAnsi="Aptos" w:cs="Calibri"/>
          <w:sz w:val="24"/>
          <w:szCs w:val="24"/>
        </w:rPr>
        <w:t>After the DIN-Rail bracket is installed on the rear side of the switch, insert the top of the DIN-Rail on to the track as shown below in Figure 3.2.</w:t>
      </w:r>
    </w:p>
    <w:p w14:paraId="3848FB1C" w14:textId="77777777" w:rsidR="00913A84" w:rsidRPr="00826329" w:rsidRDefault="00D121EE">
      <w:pPr>
        <w:jc w:val="center"/>
        <w:rPr>
          <w:rFonts w:ascii="Aptos" w:hAnsi="Aptos"/>
        </w:rPr>
      </w:pPr>
      <w:r w:rsidRPr="00826329">
        <w:rPr>
          <w:rFonts w:ascii="Aptos" w:hAnsi="Aptos"/>
          <w:noProof/>
        </w:rPr>
        <w:lastRenderedPageBreak/>
        <w:drawing>
          <wp:inline distT="0" distB="0" distL="0" distR="0" wp14:anchorId="22F36AA2" wp14:editId="06680711">
            <wp:extent cx="2835275" cy="3020060"/>
            <wp:effectExtent l="0" t="0" r="0" b="0"/>
            <wp:docPr id="1917732360" name="圖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35275" cy="3020060"/>
                    </a:xfrm>
                    <a:prstGeom prst="rect">
                      <a:avLst/>
                    </a:prstGeom>
                    <a:noFill/>
                    <a:ln>
                      <a:noFill/>
                    </a:ln>
                  </pic:spPr>
                </pic:pic>
              </a:graphicData>
            </a:graphic>
          </wp:inline>
        </w:drawing>
      </w:r>
    </w:p>
    <w:p w14:paraId="62D630AB"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Figure 3.2: Insert the Switch on the DIN-Rail</w:t>
      </w:r>
    </w:p>
    <w:p w14:paraId="4E16059C" w14:textId="77777777" w:rsidR="00913A84" w:rsidRPr="00826329" w:rsidRDefault="00913A84">
      <w:pPr>
        <w:rPr>
          <w:rFonts w:ascii="Aptos" w:hAnsi="Aptos"/>
        </w:rPr>
      </w:pPr>
    </w:p>
    <w:p w14:paraId="3DE20451" w14:textId="77777777" w:rsidR="00913A84" w:rsidRPr="00826329" w:rsidRDefault="00B26A8A">
      <w:pPr>
        <w:numPr>
          <w:ilvl w:val="3"/>
          <w:numId w:val="1"/>
        </w:numPr>
        <w:spacing w:line="288" w:lineRule="auto"/>
        <w:rPr>
          <w:rFonts w:ascii="Aptos" w:hAnsi="Aptos"/>
        </w:rPr>
      </w:pPr>
      <w:r w:rsidRPr="00826329">
        <w:rPr>
          <w:rFonts w:ascii="Aptos" w:eastAsia="Calibri" w:hAnsi="Aptos" w:cs="Calibri"/>
          <w:sz w:val="24"/>
          <w:szCs w:val="24"/>
        </w:rPr>
        <w:t>Lightly pull down the bracket on to the rail as shown below in Figure 3.3.</w:t>
      </w:r>
    </w:p>
    <w:p w14:paraId="22CC7EAE" w14:textId="77777777" w:rsidR="00913A84" w:rsidRPr="00826329" w:rsidRDefault="00D121EE">
      <w:pPr>
        <w:jc w:val="center"/>
        <w:rPr>
          <w:rFonts w:ascii="Aptos" w:hAnsi="Aptos"/>
        </w:rPr>
      </w:pPr>
      <w:r w:rsidRPr="00826329">
        <w:rPr>
          <w:rFonts w:ascii="Aptos" w:hAnsi="Aptos"/>
          <w:noProof/>
        </w:rPr>
        <w:drawing>
          <wp:inline distT="0" distB="0" distL="0" distR="0" wp14:anchorId="3673B598" wp14:editId="3F06E410">
            <wp:extent cx="2835275" cy="2651125"/>
            <wp:effectExtent l="0" t="0" r="0" b="0"/>
            <wp:docPr id="6" name="圖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35275" cy="2651125"/>
                    </a:xfrm>
                    <a:prstGeom prst="rect">
                      <a:avLst/>
                    </a:prstGeom>
                    <a:noFill/>
                    <a:ln>
                      <a:noFill/>
                    </a:ln>
                  </pic:spPr>
                </pic:pic>
              </a:graphicData>
            </a:graphic>
          </wp:inline>
        </w:drawing>
      </w:r>
    </w:p>
    <w:p w14:paraId="1A24983A"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Figure 3.3: Stable the Switch on DIN-Rail</w:t>
      </w:r>
    </w:p>
    <w:p w14:paraId="08F0B9B2" w14:textId="77777777" w:rsidR="00913A84" w:rsidRPr="00826329" w:rsidRDefault="00913A84">
      <w:pPr>
        <w:rPr>
          <w:rFonts w:ascii="Aptos" w:hAnsi="Aptos"/>
        </w:rPr>
      </w:pPr>
    </w:p>
    <w:p w14:paraId="1610A63A" w14:textId="77777777" w:rsidR="00913A84" w:rsidRPr="00826329" w:rsidRDefault="00B26A8A">
      <w:pPr>
        <w:numPr>
          <w:ilvl w:val="3"/>
          <w:numId w:val="1"/>
        </w:numPr>
        <w:spacing w:line="360" w:lineRule="auto"/>
        <w:rPr>
          <w:rFonts w:ascii="Aptos" w:hAnsi="Aptos"/>
        </w:rPr>
      </w:pPr>
      <w:r w:rsidRPr="00826329">
        <w:rPr>
          <w:rFonts w:ascii="Aptos" w:eastAsia="Calibri" w:hAnsi="Aptos" w:cs="Calibri"/>
          <w:sz w:val="24"/>
          <w:szCs w:val="24"/>
        </w:rPr>
        <w:t>Check if the bracket is mounted tightly on the rail.</w:t>
      </w:r>
    </w:p>
    <w:p w14:paraId="17C5BA44" w14:textId="77777777" w:rsidR="00913A84" w:rsidRPr="00826329" w:rsidRDefault="00B26A8A">
      <w:pPr>
        <w:numPr>
          <w:ilvl w:val="3"/>
          <w:numId w:val="1"/>
        </w:numPr>
        <w:rPr>
          <w:rFonts w:ascii="Aptos" w:hAnsi="Aptos"/>
        </w:rPr>
      </w:pPr>
      <w:r w:rsidRPr="00826329">
        <w:rPr>
          <w:rFonts w:ascii="Aptos" w:eastAsia="Calibri" w:hAnsi="Aptos" w:cs="Calibri"/>
          <w:sz w:val="24"/>
          <w:szCs w:val="24"/>
        </w:rPr>
        <w:t>To remove the industrial Ethernet switch from the rail, do the opposite from the above steps.</w:t>
      </w:r>
    </w:p>
    <w:p w14:paraId="17878937" w14:textId="77777777" w:rsidR="00913A84" w:rsidRPr="00826329" w:rsidRDefault="00B26A8A">
      <w:pPr>
        <w:rPr>
          <w:rFonts w:ascii="Aptos" w:hAnsi="Aptos"/>
        </w:rPr>
      </w:pPr>
      <w:r w:rsidRPr="00826329">
        <w:rPr>
          <w:rFonts w:ascii="Aptos" w:hAnsi="Aptos"/>
        </w:rPr>
        <w:br w:type="page"/>
      </w:r>
    </w:p>
    <w:p w14:paraId="45A7B389" w14:textId="77777777" w:rsidR="00913A84" w:rsidRPr="00826329" w:rsidRDefault="00B26A8A">
      <w:pPr>
        <w:pStyle w:val="2"/>
        <w:rPr>
          <w:rFonts w:ascii="Aptos" w:hAnsi="Aptos"/>
        </w:rPr>
      </w:pPr>
      <w:bookmarkStart w:id="18" w:name="_Toc479154550"/>
      <w:r w:rsidRPr="00826329">
        <w:rPr>
          <w:rFonts w:ascii="Aptos" w:hAnsi="Aptos"/>
        </w:rPr>
        <w:lastRenderedPageBreak/>
        <w:t>Wall Mounting</w:t>
      </w:r>
      <w:bookmarkEnd w:id="18"/>
    </w:p>
    <w:p w14:paraId="4D9F5D38" w14:textId="7777777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Follow the steps below to mount the industrial Ethernet switch using the wall mounting bracket as shown below in Figure 3.4.</w:t>
      </w:r>
    </w:p>
    <w:p w14:paraId="75C80E00" w14:textId="77777777" w:rsidR="00913A84" w:rsidRPr="00826329" w:rsidRDefault="00B26A8A">
      <w:pPr>
        <w:numPr>
          <w:ilvl w:val="4"/>
          <w:numId w:val="1"/>
        </w:numPr>
        <w:spacing w:line="360" w:lineRule="auto"/>
        <w:rPr>
          <w:rFonts w:ascii="Aptos" w:hAnsi="Aptos"/>
        </w:rPr>
      </w:pPr>
      <w:r w:rsidRPr="00826329">
        <w:rPr>
          <w:rFonts w:ascii="Aptos" w:eastAsia="Calibri" w:hAnsi="Aptos" w:cs="Calibri"/>
          <w:sz w:val="24"/>
          <w:szCs w:val="24"/>
        </w:rPr>
        <w:t>Remove the DIN-Rail bracket from the industrial Ethernet switch by loosening the screws.</w:t>
      </w:r>
    </w:p>
    <w:p w14:paraId="16CDFBFB" w14:textId="77777777" w:rsidR="00913A84" w:rsidRPr="00826329" w:rsidRDefault="00B26A8A">
      <w:pPr>
        <w:numPr>
          <w:ilvl w:val="4"/>
          <w:numId w:val="1"/>
        </w:numPr>
        <w:spacing w:line="360" w:lineRule="auto"/>
        <w:rPr>
          <w:rFonts w:ascii="Aptos" w:hAnsi="Aptos"/>
        </w:rPr>
      </w:pPr>
      <w:r w:rsidRPr="00826329">
        <w:rPr>
          <w:rFonts w:ascii="Aptos" w:eastAsia="Calibri" w:hAnsi="Aptos" w:cs="Calibri"/>
          <w:sz w:val="24"/>
          <w:szCs w:val="24"/>
        </w:rPr>
        <w:t>Place the wall mounting brackets on the top and bottom of the industrial Ethernet switch.</w:t>
      </w:r>
    </w:p>
    <w:p w14:paraId="774887E6" w14:textId="77777777" w:rsidR="00913A84" w:rsidRPr="00826329" w:rsidRDefault="00B26A8A">
      <w:pPr>
        <w:numPr>
          <w:ilvl w:val="4"/>
          <w:numId w:val="1"/>
        </w:numPr>
        <w:spacing w:line="360" w:lineRule="auto"/>
        <w:rPr>
          <w:rFonts w:ascii="Aptos" w:hAnsi="Aptos"/>
        </w:rPr>
      </w:pPr>
      <w:r w:rsidRPr="00826329">
        <w:rPr>
          <w:rFonts w:ascii="Aptos" w:eastAsia="Calibri" w:hAnsi="Aptos" w:cs="Calibri"/>
          <w:sz w:val="24"/>
          <w:szCs w:val="24"/>
        </w:rPr>
        <w:t>Use the screws to screw the wall mounting bracket on the industrial Ethernet switch.</w:t>
      </w:r>
    </w:p>
    <w:p w14:paraId="349279D7" w14:textId="77777777" w:rsidR="00913A84" w:rsidRPr="00826329" w:rsidRDefault="00B26A8A">
      <w:pPr>
        <w:numPr>
          <w:ilvl w:val="4"/>
          <w:numId w:val="1"/>
        </w:numPr>
        <w:spacing w:line="360" w:lineRule="auto"/>
        <w:rPr>
          <w:rFonts w:ascii="Aptos" w:hAnsi="Aptos"/>
        </w:rPr>
      </w:pPr>
      <w:r w:rsidRPr="00826329">
        <w:rPr>
          <w:rFonts w:ascii="Aptos" w:eastAsia="Calibri" w:hAnsi="Aptos" w:cs="Calibri"/>
          <w:sz w:val="24"/>
          <w:szCs w:val="24"/>
        </w:rPr>
        <w:t>Use the hook holes at the corners of the wall mounting bracket to hang the industrial Ethernet switch on the wall.</w:t>
      </w:r>
    </w:p>
    <w:p w14:paraId="72590D89" w14:textId="77777777" w:rsidR="00913A84" w:rsidRPr="00826329" w:rsidRDefault="00B26A8A">
      <w:pPr>
        <w:numPr>
          <w:ilvl w:val="4"/>
          <w:numId w:val="1"/>
        </w:numPr>
        <w:spacing w:line="360" w:lineRule="auto"/>
        <w:rPr>
          <w:rFonts w:ascii="Aptos" w:hAnsi="Aptos"/>
        </w:rPr>
      </w:pPr>
      <w:r w:rsidRPr="00826329">
        <w:rPr>
          <w:rFonts w:ascii="Aptos" w:eastAsia="Calibri" w:hAnsi="Aptos" w:cs="Calibri"/>
          <w:sz w:val="24"/>
          <w:szCs w:val="24"/>
        </w:rPr>
        <w:t>To remove the wall mount bracket, do the opposite from the steps above.</w:t>
      </w:r>
    </w:p>
    <w:p w14:paraId="5D693834" w14:textId="77777777" w:rsidR="00913A84" w:rsidRPr="00826329" w:rsidRDefault="009A2F85">
      <w:pPr>
        <w:jc w:val="center"/>
        <w:rPr>
          <w:rFonts w:ascii="Aptos" w:hAnsi="Aptos"/>
        </w:rPr>
      </w:pPr>
      <w:r w:rsidRPr="00826329">
        <w:rPr>
          <w:rFonts w:ascii="Aptos" w:hAnsi="Aptos"/>
          <w:noProof/>
        </w:rPr>
        <w:drawing>
          <wp:inline distT="0" distB="0" distL="0" distR="0" wp14:anchorId="7960AB1E" wp14:editId="0C919DA8">
            <wp:extent cx="3600000" cy="2949864"/>
            <wp:effectExtent l="0" t="0" r="635" b="3175"/>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00000" cy="2949864"/>
                    </a:xfrm>
                    <a:prstGeom prst="rect">
                      <a:avLst/>
                    </a:prstGeom>
                    <a:noFill/>
                    <a:ln>
                      <a:noFill/>
                    </a:ln>
                  </pic:spPr>
                </pic:pic>
              </a:graphicData>
            </a:graphic>
          </wp:inline>
        </w:drawing>
      </w:r>
    </w:p>
    <w:p w14:paraId="289E1169" w14:textId="77777777" w:rsidR="00913A84" w:rsidRPr="00826329" w:rsidRDefault="00B26A8A">
      <w:pPr>
        <w:spacing w:line="288" w:lineRule="auto"/>
        <w:jc w:val="center"/>
        <w:rPr>
          <w:rFonts w:ascii="Aptos" w:hAnsi="Aptos"/>
        </w:rPr>
      </w:pPr>
      <w:r w:rsidRPr="00826329">
        <w:rPr>
          <w:rFonts w:ascii="Aptos" w:eastAsia="Calibri" w:hAnsi="Aptos" w:cs="Calibri"/>
          <w:sz w:val="24"/>
          <w:szCs w:val="24"/>
        </w:rPr>
        <w:t>Figure 3.4: Remove DIN-Rail Bracket from the Switch</w:t>
      </w:r>
    </w:p>
    <w:p w14:paraId="530EBFE9" w14:textId="77777777" w:rsidR="00913A84" w:rsidRPr="00826329" w:rsidRDefault="00913A84">
      <w:pPr>
        <w:rPr>
          <w:rFonts w:ascii="Aptos" w:hAnsi="Aptos"/>
        </w:rPr>
      </w:pPr>
    </w:p>
    <w:p w14:paraId="77E53485" w14:textId="77777777" w:rsidR="00913A84" w:rsidRPr="00826329" w:rsidRDefault="00B26A8A" w:rsidP="00A7618A">
      <w:pPr>
        <w:spacing w:line="288" w:lineRule="auto"/>
        <w:ind w:left="144"/>
        <w:jc w:val="both"/>
        <w:rPr>
          <w:rFonts w:ascii="Aptos" w:hAnsi="Aptos"/>
        </w:rPr>
      </w:pPr>
      <w:r w:rsidRPr="00826329">
        <w:rPr>
          <w:rFonts w:ascii="Aptos" w:eastAsia="Calibri" w:hAnsi="Aptos" w:cs="Calibri"/>
          <w:sz w:val="24"/>
          <w:szCs w:val="24"/>
        </w:rPr>
        <w:t>Below, in Figure 3.5 are the dimensions of the wall mounting bracket.</w:t>
      </w:r>
    </w:p>
    <w:p w14:paraId="2F1CBB38" w14:textId="77777777" w:rsidR="00111E55" w:rsidRPr="00826329" w:rsidRDefault="009A2F85" w:rsidP="00111E55">
      <w:pPr>
        <w:jc w:val="center"/>
        <w:rPr>
          <w:rFonts w:ascii="Aptos" w:hAnsi="Aptos"/>
        </w:rPr>
      </w:pPr>
      <w:r w:rsidRPr="00826329">
        <w:rPr>
          <w:rFonts w:ascii="Aptos" w:hAnsi="Aptos"/>
          <w:noProof/>
        </w:rPr>
        <w:drawing>
          <wp:inline distT="0" distB="0" distL="0" distR="0" wp14:anchorId="4959DDF8" wp14:editId="17A545D1">
            <wp:extent cx="3795823" cy="2024109"/>
            <wp:effectExtent l="0" t="0" r="0"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llMount_500A_800A.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794583" cy="2023448"/>
                    </a:xfrm>
                    <a:prstGeom prst="rect">
                      <a:avLst/>
                    </a:prstGeom>
                  </pic:spPr>
                </pic:pic>
              </a:graphicData>
            </a:graphic>
          </wp:inline>
        </w:drawing>
      </w:r>
    </w:p>
    <w:p w14:paraId="7C471235" w14:textId="77777777" w:rsidR="00111E55" w:rsidRPr="00826329" w:rsidRDefault="00111E55" w:rsidP="00111E55">
      <w:pPr>
        <w:spacing w:line="288" w:lineRule="auto"/>
        <w:jc w:val="center"/>
        <w:rPr>
          <w:rFonts w:ascii="Aptos" w:hAnsi="Aptos"/>
        </w:rPr>
      </w:pPr>
      <w:r w:rsidRPr="00826329">
        <w:rPr>
          <w:rFonts w:ascii="Aptos" w:eastAsia="Calibri" w:hAnsi="Aptos" w:cs="Calibri"/>
          <w:sz w:val="24"/>
          <w:szCs w:val="24"/>
        </w:rPr>
        <w:t>Figure 3.5: Wall Mounting Bracket Dimensions</w:t>
      </w:r>
    </w:p>
    <w:p w14:paraId="4D92644E" w14:textId="77777777" w:rsidR="00111E55" w:rsidRPr="00826329" w:rsidRDefault="00111E55">
      <w:pPr>
        <w:rPr>
          <w:rFonts w:ascii="Aptos" w:hAnsi="Aptos"/>
        </w:rPr>
        <w:sectPr w:rsidR="00111E55" w:rsidRPr="00826329">
          <w:footerReference w:type="default" r:id="rId28"/>
          <w:pgSz w:w="11870" w:h="16787"/>
          <w:pgMar w:top="1440" w:right="1077" w:bottom="1440" w:left="1077" w:header="720" w:footer="720" w:gutter="0"/>
          <w:cols w:space="720"/>
        </w:sectPr>
      </w:pPr>
    </w:p>
    <w:p w14:paraId="041ED14B" w14:textId="77777777" w:rsidR="00913A84" w:rsidRPr="00F65B09" w:rsidRDefault="00B26A8A">
      <w:pPr>
        <w:pStyle w:val="1"/>
        <w:rPr>
          <w:rFonts w:ascii="Aptos" w:hAnsi="Aptos"/>
          <w:color w:val="004C6C"/>
        </w:rPr>
      </w:pPr>
      <w:bookmarkStart w:id="19" w:name="_Toc479154551"/>
      <w:r w:rsidRPr="00F65B09">
        <w:rPr>
          <w:rFonts w:ascii="Aptos" w:hAnsi="Aptos"/>
          <w:color w:val="004C6C"/>
        </w:rPr>
        <w:lastRenderedPageBreak/>
        <w:t>Hardware Installation</w:t>
      </w:r>
      <w:bookmarkEnd w:id="19"/>
    </w:p>
    <w:p w14:paraId="2D4FCC44" w14:textId="77777777" w:rsidR="00913A84" w:rsidRPr="00826329" w:rsidRDefault="00B26A8A">
      <w:pPr>
        <w:pStyle w:val="2"/>
        <w:rPr>
          <w:rFonts w:ascii="Aptos" w:hAnsi="Aptos"/>
        </w:rPr>
      </w:pPr>
      <w:bookmarkStart w:id="20" w:name="_Toc479154552"/>
      <w:r w:rsidRPr="00826329">
        <w:rPr>
          <w:rFonts w:ascii="Aptos" w:hAnsi="Aptos"/>
        </w:rPr>
        <w:t>Installation Steps</w:t>
      </w:r>
      <w:bookmarkEnd w:id="20"/>
    </w:p>
    <w:p w14:paraId="695C1202" w14:textId="19A3EA27" w:rsidR="00913A84" w:rsidRPr="00826329" w:rsidRDefault="00B26A8A">
      <w:pPr>
        <w:spacing w:line="288" w:lineRule="auto"/>
        <w:ind w:left="144"/>
        <w:jc w:val="both"/>
        <w:rPr>
          <w:rFonts w:ascii="Aptos" w:hAnsi="Aptos"/>
        </w:rPr>
      </w:pPr>
      <w:r w:rsidRPr="00826329">
        <w:rPr>
          <w:rFonts w:ascii="Aptos" w:eastAsia="Calibri" w:hAnsi="Aptos" w:cs="Calibri"/>
          <w:sz w:val="24"/>
          <w:szCs w:val="24"/>
        </w:rPr>
        <w:t xml:space="preserve">This section will explain how to install </w:t>
      </w:r>
      <w:r w:rsidR="00F65B09">
        <w:rPr>
          <w:rFonts w:ascii="Aptos" w:eastAsia="Calibri" w:hAnsi="Aptos" w:cs="Calibri"/>
          <w:sz w:val="24"/>
          <w:szCs w:val="24"/>
        </w:rPr>
        <w:t>RPT-1005-X4</w:t>
      </w:r>
      <w:r w:rsidRPr="00826329">
        <w:rPr>
          <w:rFonts w:ascii="Aptos" w:eastAsia="Calibri" w:hAnsi="Aptos" w:cs="Calibri"/>
          <w:sz w:val="24"/>
          <w:szCs w:val="24"/>
        </w:rPr>
        <w:t xml:space="preserve"> series: </w:t>
      </w:r>
    </w:p>
    <w:p w14:paraId="0C2BD79B" w14:textId="77777777" w:rsidR="00913A84" w:rsidRPr="00826329" w:rsidRDefault="00913A84">
      <w:pPr>
        <w:rPr>
          <w:rFonts w:ascii="Aptos" w:hAnsi="Aptos"/>
        </w:rPr>
      </w:pPr>
    </w:p>
    <w:p w14:paraId="08FB18F9" w14:textId="77777777" w:rsidR="00913A84" w:rsidRPr="00826329" w:rsidRDefault="00B26A8A">
      <w:pPr>
        <w:spacing w:line="288" w:lineRule="auto"/>
        <w:ind w:left="144"/>
        <w:jc w:val="both"/>
        <w:rPr>
          <w:rFonts w:ascii="Aptos" w:hAnsi="Aptos"/>
        </w:rPr>
      </w:pPr>
      <w:r w:rsidRPr="00826329">
        <w:rPr>
          <w:rFonts w:ascii="Aptos" w:eastAsia="Calibri" w:hAnsi="Aptos" w:cs="Calibri"/>
          <w:b/>
          <w:sz w:val="24"/>
          <w:szCs w:val="24"/>
          <w:shd w:val="clear" w:color="auto" w:fill="D9D9D9"/>
        </w:rPr>
        <w:t>Installation Steps</w:t>
      </w:r>
    </w:p>
    <w:p w14:paraId="23F9BCC2" w14:textId="77777777" w:rsidR="00913A84" w:rsidRPr="00826329" w:rsidRDefault="00B26A8A">
      <w:pPr>
        <w:numPr>
          <w:ilvl w:val="5"/>
          <w:numId w:val="1"/>
        </w:numPr>
        <w:spacing w:line="360" w:lineRule="auto"/>
        <w:jc w:val="both"/>
        <w:rPr>
          <w:rFonts w:ascii="Aptos" w:hAnsi="Aptos"/>
        </w:rPr>
      </w:pPr>
      <w:r w:rsidRPr="00826329">
        <w:rPr>
          <w:rFonts w:ascii="Aptos" w:eastAsia="Calibri" w:hAnsi="Aptos" w:cs="Calibri"/>
          <w:sz w:val="24"/>
          <w:szCs w:val="24"/>
        </w:rPr>
        <w:t>Unpack the industrial Ethernet switch from the original packing box.</w:t>
      </w:r>
    </w:p>
    <w:p w14:paraId="3ECB3013" w14:textId="77777777" w:rsidR="00913A84" w:rsidRPr="00826329" w:rsidRDefault="00B26A8A">
      <w:pPr>
        <w:numPr>
          <w:ilvl w:val="5"/>
          <w:numId w:val="1"/>
        </w:numPr>
        <w:spacing w:line="360" w:lineRule="auto"/>
        <w:jc w:val="both"/>
        <w:rPr>
          <w:rFonts w:ascii="Aptos" w:hAnsi="Aptos"/>
        </w:rPr>
      </w:pPr>
      <w:r w:rsidRPr="00826329">
        <w:rPr>
          <w:rFonts w:ascii="Aptos" w:eastAsia="Calibri" w:hAnsi="Aptos" w:cs="Calibri"/>
          <w:sz w:val="24"/>
          <w:szCs w:val="24"/>
        </w:rPr>
        <w:t>Check if the DIN-Rail bracket is screwed on the industrial Ethernet switch.</w:t>
      </w:r>
    </w:p>
    <w:p w14:paraId="14001B54" w14:textId="77777777" w:rsidR="00913A84" w:rsidRPr="00826329" w:rsidRDefault="00B26A8A">
      <w:pPr>
        <w:numPr>
          <w:ilvl w:val="0"/>
          <w:numId w:val="2"/>
        </w:numPr>
        <w:spacing w:line="288" w:lineRule="auto"/>
        <w:jc w:val="both"/>
        <w:rPr>
          <w:rFonts w:ascii="Aptos" w:hAnsi="Aptos"/>
        </w:rPr>
      </w:pPr>
      <w:r w:rsidRPr="00826329">
        <w:rPr>
          <w:rFonts w:ascii="Aptos" w:eastAsia="Calibri" w:hAnsi="Aptos" w:cs="Calibri"/>
          <w:sz w:val="24"/>
          <w:szCs w:val="24"/>
        </w:rPr>
        <w:t xml:space="preserve">If the DIN-Rail is not screwed on the industrial Ethernet switch, please refer to the </w:t>
      </w:r>
      <w:r w:rsidRPr="00826329">
        <w:rPr>
          <w:rFonts w:ascii="Aptos" w:eastAsia="Calibri" w:hAnsi="Aptos" w:cs="Calibri"/>
          <w:b/>
          <w:sz w:val="24"/>
          <w:szCs w:val="24"/>
        </w:rPr>
        <w:t>DIN-Rail Mounting</w:t>
      </w:r>
      <w:r w:rsidRPr="00826329">
        <w:rPr>
          <w:rFonts w:ascii="Aptos" w:eastAsia="Calibri" w:hAnsi="Aptos" w:cs="Calibri"/>
          <w:sz w:val="24"/>
          <w:szCs w:val="24"/>
        </w:rPr>
        <w:t xml:space="preserve"> section for DIN-Rail installation.</w:t>
      </w:r>
    </w:p>
    <w:p w14:paraId="6325117F" w14:textId="77777777" w:rsidR="00913A84" w:rsidRPr="00826329" w:rsidRDefault="00B26A8A">
      <w:pPr>
        <w:numPr>
          <w:ilvl w:val="0"/>
          <w:numId w:val="2"/>
        </w:numPr>
        <w:spacing w:line="288" w:lineRule="auto"/>
        <w:jc w:val="both"/>
        <w:rPr>
          <w:rFonts w:ascii="Aptos" w:hAnsi="Aptos"/>
        </w:rPr>
      </w:pPr>
      <w:r w:rsidRPr="00826329">
        <w:rPr>
          <w:rFonts w:ascii="Aptos" w:eastAsia="Calibri" w:hAnsi="Aptos" w:cs="Calibri"/>
          <w:sz w:val="24"/>
          <w:szCs w:val="24"/>
        </w:rPr>
        <w:t xml:space="preserve">If you want to wall mount the industrial Ethernet switch, please refer to the </w:t>
      </w:r>
      <w:r w:rsidRPr="00826329">
        <w:rPr>
          <w:rFonts w:ascii="Aptos" w:eastAsia="Calibri" w:hAnsi="Aptos" w:cs="Calibri"/>
          <w:b/>
          <w:sz w:val="24"/>
          <w:szCs w:val="24"/>
        </w:rPr>
        <w:t>Wall Mounting</w:t>
      </w:r>
      <w:r w:rsidRPr="00826329">
        <w:rPr>
          <w:rFonts w:ascii="Aptos" w:eastAsia="Calibri" w:hAnsi="Aptos" w:cs="Calibri"/>
          <w:sz w:val="24"/>
          <w:szCs w:val="24"/>
        </w:rPr>
        <w:t xml:space="preserve"> section for wall mounting installation.</w:t>
      </w:r>
    </w:p>
    <w:p w14:paraId="201D26E1" w14:textId="77777777" w:rsidR="00913A84" w:rsidRPr="00826329" w:rsidRDefault="00B26A8A">
      <w:pPr>
        <w:numPr>
          <w:ilvl w:val="5"/>
          <w:numId w:val="1"/>
        </w:numPr>
        <w:spacing w:line="360" w:lineRule="auto"/>
        <w:jc w:val="both"/>
        <w:rPr>
          <w:rFonts w:ascii="Aptos" w:hAnsi="Aptos"/>
        </w:rPr>
      </w:pPr>
      <w:r w:rsidRPr="00826329">
        <w:rPr>
          <w:rFonts w:ascii="Aptos" w:eastAsia="Calibri" w:hAnsi="Aptos" w:cs="Calibri"/>
          <w:sz w:val="24"/>
          <w:szCs w:val="24"/>
        </w:rPr>
        <w:t xml:space="preserve">To hang the industrial Ethernet switch on a DIN-Rail or wall, please refer to the </w:t>
      </w:r>
      <w:r w:rsidRPr="00826329">
        <w:rPr>
          <w:rFonts w:ascii="Aptos" w:eastAsia="Calibri" w:hAnsi="Aptos" w:cs="Calibri"/>
          <w:b/>
          <w:sz w:val="24"/>
          <w:szCs w:val="24"/>
        </w:rPr>
        <w:t>Mounting Installation</w:t>
      </w:r>
      <w:r w:rsidRPr="00826329">
        <w:rPr>
          <w:rFonts w:ascii="Aptos" w:eastAsia="Calibri" w:hAnsi="Aptos" w:cs="Calibri"/>
          <w:sz w:val="24"/>
          <w:szCs w:val="24"/>
        </w:rPr>
        <w:t xml:space="preserve"> section.</w:t>
      </w:r>
    </w:p>
    <w:p w14:paraId="1969553D" w14:textId="77777777" w:rsidR="00913A84" w:rsidRPr="00826329" w:rsidRDefault="00B26A8A">
      <w:pPr>
        <w:numPr>
          <w:ilvl w:val="5"/>
          <w:numId w:val="1"/>
        </w:numPr>
        <w:spacing w:line="360" w:lineRule="auto"/>
        <w:jc w:val="both"/>
        <w:rPr>
          <w:rFonts w:ascii="Aptos" w:hAnsi="Aptos"/>
        </w:rPr>
      </w:pPr>
      <w:r w:rsidRPr="00826329">
        <w:rPr>
          <w:rFonts w:ascii="Aptos" w:eastAsia="Calibri" w:hAnsi="Aptos" w:cs="Calibri"/>
          <w:sz w:val="24"/>
          <w:szCs w:val="24"/>
        </w:rPr>
        <w:t>Power on the industrial Ethernet switch and then the power LED light will turn on.</w:t>
      </w:r>
    </w:p>
    <w:p w14:paraId="78F7D448" w14:textId="77777777" w:rsidR="00913A84" w:rsidRPr="00826329" w:rsidRDefault="00B26A8A">
      <w:pPr>
        <w:numPr>
          <w:ilvl w:val="0"/>
          <w:numId w:val="2"/>
        </w:numPr>
        <w:spacing w:line="288" w:lineRule="auto"/>
        <w:jc w:val="both"/>
        <w:rPr>
          <w:rFonts w:ascii="Aptos" w:hAnsi="Aptos"/>
        </w:rPr>
      </w:pPr>
      <w:r w:rsidRPr="00826329">
        <w:rPr>
          <w:rFonts w:ascii="Aptos" w:eastAsia="Calibri" w:hAnsi="Aptos" w:cs="Calibri"/>
          <w:sz w:val="24"/>
          <w:szCs w:val="24"/>
        </w:rPr>
        <w:t xml:space="preserve">If you need help on how to wire power, please refer to the </w:t>
      </w:r>
      <w:r w:rsidRPr="00826329">
        <w:rPr>
          <w:rFonts w:ascii="Aptos" w:eastAsia="Calibri" w:hAnsi="Aptos" w:cs="Calibri"/>
          <w:b/>
          <w:sz w:val="24"/>
          <w:szCs w:val="24"/>
        </w:rPr>
        <w:t>Wiring the Power Inputs</w:t>
      </w:r>
      <w:r w:rsidRPr="00826329">
        <w:rPr>
          <w:rFonts w:ascii="Aptos" w:eastAsia="Calibri" w:hAnsi="Aptos" w:cs="Calibri"/>
          <w:sz w:val="24"/>
          <w:szCs w:val="24"/>
        </w:rPr>
        <w:t xml:space="preserve"> section.</w:t>
      </w:r>
    </w:p>
    <w:p w14:paraId="5697C72A" w14:textId="77777777" w:rsidR="00913A84" w:rsidRPr="00826329" w:rsidRDefault="00B26A8A">
      <w:pPr>
        <w:numPr>
          <w:ilvl w:val="0"/>
          <w:numId w:val="2"/>
        </w:numPr>
        <w:spacing w:line="288" w:lineRule="auto"/>
        <w:jc w:val="both"/>
        <w:rPr>
          <w:rFonts w:ascii="Aptos" w:hAnsi="Aptos"/>
        </w:rPr>
      </w:pPr>
      <w:r w:rsidRPr="00826329">
        <w:rPr>
          <w:rFonts w:ascii="Aptos" w:eastAsia="Calibri" w:hAnsi="Aptos" w:cs="Calibri"/>
          <w:sz w:val="24"/>
          <w:szCs w:val="24"/>
        </w:rPr>
        <w:t xml:space="preserve">Please refer to the </w:t>
      </w:r>
      <w:r w:rsidRPr="00826329">
        <w:rPr>
          <w:rFonts w:ascii="Aptos" w:eastAsia="Calibri" w:hAnsi="Aptos" w:cs="Calibri"/>
          <w:b/>
          <w:sz w:val="24"/>
          <w:szCs w:val="24"/>
        </w:rPr>
        <w:t>LED Indicators</w:t>
      </w:r>
      <w:r w:rsidRPr="00826329">
        <w:rPr>
          <w:rFonts w:ascii="Aptos" w:eastAsia="Calibri" w:hAnsi="Aptos" w:cs="Calibri"/>
          <w:sz w:val="24"/>
          <w:szCs w:val="24"/>
        </w:rPr>
        <w:t xml:space="preserve"> section for LED light indication.</w:t>
      </w:r>
    </w:p>
    <w:p w14:paraId="17C07D96" w14:textId="77777777" w:rsidR="00913A84" w:rsidRPr="00826329" w:rsidRDefault="00B26A8A">
      <w:pPr>
        <w:numPr>
          <w:ilvl w:val="5"/>
          <w:numId w:val="1"/>
        </w:numPr>
        <w:spacing w:line="360" w:lineRule="auto"/>
        <w:jc w:val="both"/>
        <w:rPr>
          <w:rFonts w:ascii="Aptos" w:hAnsi="Aptos"/>
        </w:rPr>
      </w:pPr>
      <w:r w:rsidRPr="00826329">
        <w:rPr>
          <w:rFonts w:ascii="Aptos" w:eastAsia="Calibri" w:hAnsi="Aptos" w:cs="Calibri"/>
          <w:sz w:val="24"/>
          <w:szCs w:val="24"/>
        </w:rPr>
        <w:t>Prepare the twisted-pair, straight-through category 5 cable for Ethernet connection.</w:t>
      </w:r>
    </w:p>
    <w:p w14:paraId="4E9EA97A" w14:textId="77777777" w:rsidR="00913A84" w:rsidRPr="00826329" w:rsidRDefault="00B26A8A">
      <w:pPr>
        <w:numPr>
          <w:ilvl w:val="5"/>
          <w:numId w:val="1"/>
        </w:numPr>
        <w:spacing w:line="360" w:lineRule="auto"/>
        <w:jc w:val="both"/>
        <w:rPr>
          <w:rFonts w:ascii="Aptos" w:hAnsi="Aptos"/>
        </w:rPr>
      </w:pPr>
      <w:r w:rsidRPr="00826329">
        <w:rPr>
          <w:rFonts w:ascii="Aptos" w:eastAsia="Calibri" w:hAnsi="Aptos" w:cs="Calibri"/>
          <w:sz w:val="24"/>
          <w:szCs w:val="24"/>
        </w:rPr>
        <w:t>Insert one side of the RJ-45 cable into switch’s Ethernet port and on the other side into the networking device’s Ethernet port, e.g. switch PC or server. The Ethernet port’s (RJ-45) LED on the industrial Ethernet switch will turn on when the cable is connected to the networking device.</w:t>
      </w:r>
    </w:p>
    <w:p w14:paraId="37D879D3" w14:textId="77777777" w:rsidR="00913A84" w:rsidRPr="00826329" w:rsidRDefault="00B26A8A">
      <w:pPr>
        <w:numPr>
          <w:ilvl w:val="0"/>
          <w:numId w:val="2"/>
        </w:numPr>
        <w:spacing w:line="288" w:lineRule="auto"/>
        <w:jc w:val="both"/>
        <w:rPr>
          <w:rFonts w:ascii="Aptos" w:hAnsi="Aptos"/>
        </w:rPr>
      </w:pPr>
      <w:r w:rsidRPr="00826329">
        <w:rPr>
          <w:rFonts w:ascii="Aptos" w:eastAsia="Calibri" w:hAnsi="Aptos" w:cs="Calibri"/>
          <w:sz w:val="24"/>
          <w:szCs w:val="24"/>
        </w:rPr>
        <w:t xml:space="preserve">Please refer to the </w:t>
      </w:r>
      <w:r w:rsidRPr="00826329">
        <w:rPr>
          <w:rFonts w:ascii="Aptos" w:eastAsia="Calibri" w:hAnsi="Aptos" w:cs="Calibri"/>
          <w:b/>
          <w:sz w:val="24"/>
          <w:szCs w:val="24"/>
        </w:rPr>
        <w:t>LED Indicators</w:t>
      </w:r>
      <w:r w:rsidRPr="00826329">
        <w:rPr>
          <w:rFonts w:ascii="Aptos" w:eastAsia="Calibri" w:hAnsi="Aptos" w:cs="Calibri"/>
          <w:sz w:val="24"/>
          <w:szCs w:val="24"/>
        </w:rPr>
        <w:t xml:space="preserve"> section for LED light indication.</w:t>
      </w:r>
    </w:p>
    <w:p w14:paraId="06C65897" w14:textId="77777777" w:rsidR="00913A84" w:rsidRPr="00826329" w:rsidRDefault="00B26A8A">
      <w:pPr>
        <w:numPr>
          <w:ilvl w:val="5"/>
          <w:numId w:val="1"/>
        </w:numPr>
        <w:spacing w:line="360" w:lineRule="auto"/>
        <w:jc w:val="both"/>
        <w:rPr>
          <w:rFonts w:ascii="Aptos" w:hAnsi="Aptos"/>
        </w:rPr>
      </w:pPr>
      <w:r w:rsidRPr="00826329">
        <w:rPr>
          <w:rFonts w:ascii="Aptos" w:eastAsia="Calibri" w:hAnsi="Aptos" w:cs="Calibri"/>
          <w:sz w:val="24"/>
          <w:szCs w:val="24"/>
        </w:rPr>
        <w:t>When all connections are set and the LED lights all show normal, the installation is complete.</w:t>
      </w:r>
    </w:p>
    <w:p w14:paraId="02415088" w14:textId="77777777" w:rsidR="00913A84" w:rsidRPr="00826329" w:rsidRDefault="00913A84">
      <w:pPr>
        <w:rPr>
          <w:rFonts w:ascii="Aptos" w:hAnsi="Aptos"/>
        </w:rPr>
        <w:sectPr w:rsidR="00913A84" w:rsidRPr="00826329">
          <w:footerReference w:type="default" r:id="rId29"/>
          <w:pgSz w:w="11870" w:h="16787"/>
          <w:pgMar w:top="1440" w:right="1077" w:bottom="1440" w:left="1077" w:header="720" w:footer="720" w:gutter="0"/>
          <w:cols w:space="720"/>
        </w:sectPr>
      </w:pPr>
    </w:p>
    <w:p w14:paraId="1EBB2350" w14:textId="77777777" w:rsidR="00913A84" w:rsidRPr="00A90F99" w:rsidRDefault="00B26A8A">
      <w:pPr>
        <w:pStyle w:val="1"/>
        <w:rPr>
          <w:rFonts w:ascii="Aptos" w:hAnsi="Aptos"/>
          <w:color w:val="004C6C"/>
        </w:rPr>
      </w:pPr>
      <w:bookmarkStart w:id="21" w:name="_Toc479154553"/>
      <w:r w:rsidRPr="00A90F99">
        <w:rPr>
          <w:rFonts w:ascii="Aptos" w:hAnsi="Aptos"/>
          <w:color w:val="004C6C"/>
        </w:rPr>
        <w:lastRenderedPageBreak/>
        <w:t>Trouble Shooting</w:t>
      </w:r>
      <w:bookmarkEnd w:id="21"/>
    </w:p>
    <w:p w14:paraId="0C46667F" w14:textId="77777777" w:rsidR="00913A84" w:rsidRPr="00826329" w:rsidRDefault="00913A84">
      <w:pPr>
        <w:rPr>
          <w:rFonts w:ascii="Aptos" w:hAnsi="Aptos"/>
        </w:rPr>
      </w:pPr>
    </w:p>
    <w:p w14:paraId="03D6C39F" w14:textId="77777777" w:rsidR="00913A84" w:rsidRPr="00826329" w:rsidRDefault="00B26A8A">
      <w:pPr>
        <w:numPr>
          <w:ilvl w:val="6"/>
          <w:numId w:val="1"/>
        </w:numPr>
        <w:spacing w:line="360" w:lineRule="auto"/>
        <w:jc w:val="both"/>
        <w:rPr>
          <w:rFonts w:ascii="Aptos" w:hAnsi="Aptos"/>
        </w:rPr>
      </w:pPr>
      <w:r w:rsidRPr="00826329">
        <w:rPr>
          <w:rFonts w:ascii="Aptos" w:eastAsia="Calibri" w:hAnsi="Aptos" w:cs="Calibri"/>
          <w:sz w:val="24"/>
          <w:szCs w:val="24"/>
        </w:rPr>
        <w:t>Verify you have the right power cord or adapter. Never use a power supply or adapter with a non-compliant DC output voltage or it will burn the equipment.</w:t>
      </w:r>
    </w:p>
    <w:p w14:paraId="611B680D" w14:textId="77777777" w:rsidR="00913A84" w:rsidRPr="00826329" w:rsidRDefault="00913A84">
      <w:pPr>
        <w:rPr>
          <w:rFonts w:ascii="Aptos" w:hAnsi="Aptos"/>
        </w:rPr>
      </w:pPr>
    </w:p>
    <w:p w14:paraId="7373AAE3" w14:textId="77777777" w:rsidR="00913A84" w:rsidRPr="00826329" w:rsidRDefault="00B26A8A">
      <w:pPr>
        <w:numPr>
          <w:ilvl w:val="6"/>
          <w:numId w:val="1"/>
        </w:numPr>
        <w:spacing w:line="360" w:lineRule="auto"/>
        <w:jc w:val="both"/>
        <w:rPr>
          <w:rFonts w:ascii="Aptos" w:hAnsi="Aptos"/>
        </w:rPr>
      </w:pPr>
      <w:r w:rsidRPr="00826329">
        <w:rPr>
          <w:rFonts w:ascii="Aptos" w:eastAsia="Calibri" w:hAnsi="Aptos" w:cs="Calibri"/>
          <w:sz w:val="24"/>
          <w:szCs w:val="24"/>
        </w:rPr>
        <w:t>Select the proper UTP or STP cable in order to construct the network. Use an unshielded twisted-pair (UTP) or shield twisted-pair (STP) cable for RJ-45 connections: 100Ω Category 5e for 10M/100Mbps. Also be sure that the length of any twisted-pair connection does not exceed 100 meters (328 feet).</w:t>
      </w:r>
    </w:p>
    <w:p w14:paraId="376FC372" w14:textId="77777777" w:rsidR="00913A84" w:rsidRPr="00826329" w:rsidRDefault="00913A84">
      <w:pPr>
        <w:rPr>
          <w:rFonts w:ascii="Aptos" w:hAnsi="Aptos"/>
        </w:rPr>
      </w:pPr>
    </w:p>
    <w:p w14:paraId="55A9C55A" w14:textId="77777777" w:rsidR="00913A84" w:rsidRPr="00826329" w:rsidRDefault="00B26A8A">
      <w:pPr>
        <w:numPr>
          <w:ilvl w:val="6"/>
          <w:numId w:val="1"/>
        </w:numPr>
        <w:spacing w:line="360" w:lineRule="auto"/>
        <w:jc w:val="both"/>
        <w:rPr>
          <w:rFonts w:ascii="Aptos" w:hAnsi="Aptos"/>
        </w:rPr>
      </w:pPr>
      <w:r w:rsidRPr="00826329">
        <w:rPr>
          <w:rFonts w:ascii="Aptos" w:eastAsia="Calibri" w:hAnsi="Aptos" w:cs="Calibri"/>
          <w:sz w:val="24"/>
          <w:szCs w:val="24"/>
        </w:rPr>
        <w:t>Diagnosing LED Indicators: To assist in identifying problems, the switch can be easily monitored with the LED indicators which help to identity if any problems exist.</w:t>
      </w:r>
    </w:p>
    <w:p w14:paraId="6D04FED6" w14:textId="77777777" w:rsidR="00913A84" w:rsidRPr="00826329" w:rsidRDefault="00B26A8A">
      <w:pPr>
        <w:numPr>
          <w:ilvl w:val="7"/>
          <w:numId w:val="1"/>
        </w:numPr>
        <w:spacing w:line="360" w:lineRule="auto"/>
        <w:jc w:val="both"/>
        <w:rPr>
          <w:rFonts w:ascii="Aptos" w:hAnsi="Aptos"/>
        </w:rPr>
      </w:pPr>
      <w:r w:rsidRPr="00826329">
        <w:rPr>
          <w:rFonts w:ascii="Aptos" w:eastAsia="Calibri" w:hAnsi="Aptos" w:cs="Calibri"/>
          <w:sz w:val="24"/>
          <w:szCs w:val="24"/>
        </w:rPr>
        <w:t>Please refer to the LED Indicators section for LED light indication.</w:t>
      </w:r>
    </w:p>
    <w:p w14:paraId="73B13C38" w14:textId="77777777" w:rsidR="00913A84" w:rsidRPr="00826329" w:rsidRDefault="00913A84">
      <w:pPr>
        <w:rPr>
          <w:rFonts w:ascii="Aptos" w:hAnsi="Aptos"/>
        </w:rPr>
      </w:pPr>
    </w:p>
    <w:p w14:paraId="71602082" w14:textId="77777777" w:rsidR="00913A84" w:rsidRPr="00826329" w:rsidRDefault="00B26A8A">
      <w:pPr>
        <w:numPr>
          <w:ilvl w:val="6"/>
          <w:numId w:val="1"/>
        </w:numPr>
        <w:spacing w:line="360" w:lineRule="auto"/>
        <w:jc w:val="both"/>
        <w:rPr>
          <w:rFonts w:ascii="Aptos" w:hAnsi="Aptos"/>
        </w:rPr>
      </w:pPr>
      <w:r w:rsidRPr="00826329">
        <w:rPr>
          <w:rFonts w:ascii="Aptos" w:eastAsia="Calibri" w:hAnsi="Aptos" w:cs="Calibri"/>
          <w:sz w:val="24"/>
          <w:szCs w:val="24"/>
        </w:rPr>
        <w:t>If the power indicator LED does not turn on when the power cord is plugged in, the user may have a problem with the power cord. Check for loose power connections, power losses or surges at the power outlet.</w:t>
      </w:r>
    </w:p>
    <w:p w14:paraId="0FCC1849" w14:textId="61C0AA37" w:rsidR="00913A84" w:rsidRPr="00826329" w:rsidRDefault="00B26A8A">
      <w:pPr>
        <w:numPr>
          <w:ilvl w:val="7"/>
          <w:numId w:val="1"/>
        </w:numPr>
        <w:spacing w:line="360" w:lineRule="auto"/>
        <w:jc w:val="both"/>
        <w:rPr>
          <w:rFonts w:ascii="Aptos" w:hAnsi="Aptos"/>
        </w:rPr>
      </w:pPr>
      <w:r w:rsidRPr="00826329">
        <w:rPr>
          <w:rFonts w:ascii="Aptos" w:eastAsia="Calibri" w:hAnsi="Aptos" w:cs="Calibri"/>
          <w:sz w:val="24"/>
          <w:szCs w:val="24"/>
        </w:rPr>
        <w:t xml:space="preserve">Please contact </w:t>
      </w:r>
      <w:proofErr w:type="spellStart"/>
      <w:r w:rsidR="00826329" w:rsidRPr="00826329">
        <w:rPr>
          <w:rFonts w:ascii="Aptos" w:eastAsia="Calibri" w:hAnsi="Aptos" w:cs="Calibri"/>
          <w:sz w:val="24"/>
          <w:szCs w:val="24"/>
        </w:rPr>
        <w:t>Sbjlink</w:t>
      </w:r>
      <w:proofErr w:type="spellEnd"/>
      <w:r w:rsidRPr="00826329">
        <w:rPr>
          <w:rFonts w:ascii="Aptos" w:eastAsia="Calibri" w:hAnsi="Aptos" w:cs="Calibri"/>
          <w:sz w:val="24"/>
          <w:szCs w:val="24"/>
        </w:rPr>
        <w:t xml:space="preserve"> for technical support service, if the problem still cannot be resolved.</w:t>
      </w:r>
    </w:p>
    <w:p w14:paraId="23CC6224" w14:textId="77777777" w:rsidR="00913A84" w:rsidRPr="00826329" w:rsidRDefault="00913A84">
      <w:pPr>
        <w:rPr>
          <w:rFonts w:ascii="Aptos" w:hAnsi="Aptos"/>
        </w:rPr>
      </w:pPr>
    </w:p>
    <w:p w14:paraId="72DDCCB3" w14:textId="77777777" w:rsidR="00913A84" w:rsidRPr="00826329" w:rsidRDefault="00B26A8A">
      <w:pPr>
        <w:numPr>
          <w:ilvl w:val="6"/>
          <w:numId w:val="1"/>
        </w:numPr>
        <w:spacing w:line="360" w:lineRule="auto"/>
        <w:jc w:val="both"/>
        <w:rPr>
          <w:rFonts w:ascii="Aptos" w:hAnsi="Aptos"/>
        </w:rPr>
      </w:pPr>
      <w:r w:rsidRPr="00826329">
        <w:rPr>
          <w:rFonts w:ascii="Aptos" w:eastAsia="Calibri" w:hAnsi="Aptos" w:cs="Calibri"/>
          <w:sz w:val="24"/>
          <w:szCs w:val="24"/>
        </w:rPr>
        <w:t>If the industrial switch LED indicators are normal and the connected cables are correct but the packets still cannot transmit, please check the system’s Ethernet devices’ configuration or status.</w:t>
      </w:r>
    </w:p>
    <w:sectPr w:rsidR="00913A84" w:rsidRPr="00826329" w:rsidSect="00913A84">
      <w:footerReference w:type="default" r:id="rId30"/>
      <w:pgSz w:w="11870" w:h="16787"/>
      <w:pgMar w:top="1440" w:right="1077" w:bottom="1440" w:left="107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22FD2" w14:textId="77777777" w:rsidR="00EE1E71" w:rsidRDefault="00EE1E71" w:rsidP="00913A84">
      <w:r>
        <w:separator/>
      </w:r>
    </w:p>
  </w:endnote>
  <w:endnote w:type="continuationSeparator" w:id="0">
    <w:p w14:paraId="1720C69F" w14:textId="77777777" w:rsidR="00EE1E71" w:rsidRDefault="00EE1E71" w:rsidP="00913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Play">
    <w:altName w:val="Times New Roman"/>
    <w:panose1 w:val="020B0604020202020204"/>
    <w:charset w:val="00"/>
    <w:family w:val="swiss"/>
    <w:pitch w:val="variable"/>
    <w:sig w:usb0="A00002AF" w:usb1="4000205B" w:usb2="00000000" w:usb3="00000000" w:csb0="0000009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85A5" w14:textId="77777777" w:rsidR="00B26A8A" w:rsidRDefault="002A3D6E">
    <w:pPr>
      <w:jc w:val="right"/>
    </w:pPr>
    <w:r>
      <w:fldChar w:fldCharType="begin"/>
    </w:r>
    <w:r>
      <w:instrText>PAGE</w:instrText>
    </w:r>
    <w:r>
      <w:fldChar w:fldCharType="separate"/>
    </w:r>
    <w:r w:rsidR="000435AA">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26BD8" w14:textId="77777777" w:rsidR="00B26A8A" w:rsidRDefault="002A3D6E">
    <w:pPr>
      <w:jc w:val="right"/>
    </w:pPr>
    <w:r>
      <w:fldChar w:fldCharType="begin"/>
    </w:r>
    <w:r>
      <w:instrText>PAGE</w:instrText>
    </w:r>
    <w:r>
      <w:fldChar w:fldCharType="separate"/>
    </w:r>
    <w:r w:rsidR="000435AA">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F8DC" w14:textId="77777777" w:rsidR="00B26A8A" w:rsidRDefault="002A3D6E">
    <w:pPr>
      <w:jc w:val="right"/>
    </w:pPr>
    <w:r>
      <w:fldChar w:fldCharType="begin"/>
    </w:r>
    <w:r>
      <w:instrText>PAGE</w:instrText>
    </w:r>
    <w:r>
      <w:fldChar w:fldCharType="separate"/>
    </w:r>
    <w:r w:rsidR="000435AA">
      <w:rPr>
        <w:noProof/>
      </w:rPr>
      <w:t>3</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31FC" w14:textId="77777777" w:rsidR="00B26A8A" w:rsidRDefault="002A3D6E">
    <w:pPr>
      <w:jc w:val="right"/>
    </w:pPr>
    <w:r>
      <w:fldChar w:fldCharType="begin"/>
    </w:r>
    <w:r>
      <w:instrText>PAGE</w:instrText>
    </w:r>
    <w:r>
      <w:fldChar w:fldCharType="separate"/>
    </w:r>
    <w:r w:rsidR="000435AA">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31C31" w14:textId="77777777" w:rsidR="00B26A8A" w:rsidRDefault="002A3D6E">
    <w:pPr>
      <w:jc w:val="right"/>
    </w:pPr>
    <w:r>
      <w:fldChar w:fldCharType="begin"/>
    </w:r>
    <w:r>
      <w:instrText>PAGE</w:instrText>
    </w:r>
    <w:r>
      <w:fldChar w:fldCharType="separate"/>
    </w:r>
    <w:r w:rsidR="000435AA">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03CA0" w14:textId="77777777" w:rsidR="00B26A8A" w:rsidRDefault="002A3D6E">
    <w:pPr>
      <w:jc w:val="right"/>
    </w:pPr>
    <w:r>
      <w:fldChar w:fldCharType="begin"/>
    </w:r>
    <w:r>
      <w:instrText>PAGE</w:instrText>
    </w:r>
    <w:r>
      <w:fldChar w:fldCharType="separate"/>
    </w:r>
    <w:r w:rsidR="000435AA">
      <w:rPr>
        <w:noProof/>
      </w:rPr>
      <w:t>8</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CD3A" w14:textId="77777777" w:rsidR="00B26A8A" w:rsidRDefault="002A3D6E">
    <w:pPr>
      <w:jc w:val="right"/>
    </w:pPr>
    <w:r>
      <w:fldChar w:fldCharType="begin"/>
    </w:r>
    <w:r>
      <w:instrText>PAGE</w:instrText>
    </w:r>
    <w:r>
      <w:fldChar w:fldCharType="separate"/>
    </w:r>
    <w:r w:rsidR="000435AA">
      <w:rPr>
        <w:noProof/>
      </w:rPr>
      <w:t>11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9E2C8" w14:textId="77777777" w:rsidR="00B26A8A" w:rsidRDefault="002A3D6E">
    <w:pPr>
      <w:jc w:val="right"/>
    </w:pPr>
    <w:r>
      <w:fldChar w:fldCharType="begin"/>
    </w:r>
    <w:r>
      <w:instrText>PAGE</w:instrText>
    </w:r>
    <w:r>
      <w:fldChar w:fldCharType="separate"/>
    </w:r>
    <w:r w:rsidR="000435AA">
      <w:rPr>
        <w:noProof/>
      </w:rPr>
      <w:t>12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83C9A" w14:textId="77777777" w:rsidR="00B26A8A" w:rsidRDefault="002A3D6E">
    <w:pPr>
      <w:jc w:val="right"/>
    </w:pPr>
    <w:r>
      <w:fldChar w:fldCharType="begin"/>
    </w:r>
    <w:r>
      <w:instrText>PAGE</w:instrText>
    </w:r>
    <w:r>
      <w:fldChar w:fldCharType="separate"/>
    </w:r>
    <w:r w:rsidR="000435A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774A1" w14:textId="77777777" w:rsidR="00EE1E71" w:rsidRDefault="00EE1E71" w:rsidP="00913A84">
      <w:r>
        <w:separator/>
      </w:r>
    </w:p>
  </w:footnote>
  <w:footnote w:type="continuationSeparator" w:id="0">
    <w:p w14:paraId="7A10EDED" w14:textId="77777777" w:rsidR="00EE1E71" w:rsidRDefault="00EE1E71" w:rsidP="00913A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F2F3C"/>
    <w:multiLevelType w:val="hybridMultilevel"/>
    <w:tmpl w:val="7B920AB2"/>
    <w:lvl w:ilvl="0" w:tplc="04090001">
      <w:start w:val="1"/>
      <w:numFmt w:val="bullet"/>
      <w:lvlText w:val=""/>
      <w:lvlJc w:val="left"/>
      <w:pPr>
        <w:ind w:left="720" w:hanging="480"/>
      </w:pPr>
      <w:rPr>
        <w:rFonts w:ascii="Symbol" w:hAnsi="Symbol"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 w15:restartNumberingAfterBreak="0">
    <w:nsid w:val="3834393F"/>
    <w:multiLevelType w:val="hybridMultilevel"/>
    <w:tmpl w:val="B90A3EBE"/>
    <w:lvl w:ilvl="0" w:tplc="5E0A10A8">
      <w:start w:val="1"/>
      <w:numFmt w:val="bullet"/>
      <w:lvlText w:val=""/>
      <w:lvlJc w:val="left"/>
      <w:pPr>
        <w:tabs>
          <w:tab w:val="num" w:pos="720"/>
        </w:tabs>
        <w:ind w:left="720" w:hanging="360"/>
      </w:pPr>
      <w:rPr>
        <w:rFonts w:ascii="Symbol" w:hAnsi="Symbol" w:cs="Symbol" w:hint="default"/>
        <w:color w:val="auto"/>
      </w:rPr>
    </w:lvl>
    <w:lvl w:ilvl="1" w:tplc="BF70E1F6">
      <w:start w:val="1"/>
      <w:numFmt w:val="bullet"/>
      <w:lvlText w:val="o"/>
      <w:lvlJc w:val="left"/>
      <w:pPr>
        <w:tabs>
          <w:tab w:val="num" w:pos="1440"/>
        </w:tabs>
        <w:ind w:left="1440" w:hanging="360"/>
      </w:pPr>
      <w:rPr>
        <w:rFonts w:ascii="Courier New" w:hAnsi="Courier New" w:cs="Courier New" w:hint="default"/>
      </w:rPr>
    </w:lvl>
    <w:lvl w:ilvl="2" w:tplc="4F2CCA9A">
      <w:start w:val="1"/>
      <w:numFmt w:val="bullet"/>
      <w:lvlText w:val=""/>
      <w:lvlJc w:val="left"/>
      <w:pPr>
        <w:tabs>
          <w:tab w:val="num" w:pos="2160"/>
        </w:tabs>
        <w:ind w:left="2160" w:hanging="360"/>
      </w:pPr>
      <w:rPr>
        <w:rFonts w:ascii="Wingdings" w:hAnsi="Wingdings" w:cs="Wingdings" w:hint="default"/>
      </w:rPr>
    </w:lvl>
    <w:lvl w:ilvl="3" w:tplc="33A0D984">
      <w:start w:val="1"/>
      <w:numFmt w:val="bullet"/>
      <w:lvlText w:val=""/>
      <w:lvlJc w:val="left"/>
      <w:pPr>
        <w:tabs>
          <w:tab w:val="num" w:pos="2880"/>
        </w:tabs>
        <w:ind w:left="2880" w:hanging="360"/>
      </w:pPr>
      <w:rPr>
        <w:rFonts w:ascii="Symbol" w:hAnsi="Symbol" w:cs="Symbol" w:hint="default"/>
      </w:rPr>
    </w:lvl>
    <w:lvl w:ilvl="4" w:tplc="2320EBFA">
      <w:start w:val="1"/>
      <w:numFmt w:val="bullet"/>
      <w:lvlText w:val="o"/>
      <w:lvlJc w:val="left"/>
      <w:pPr>
        <w:tabs>
          <w:tab w:val="num" w:pos="3600"/>
        </w:tabs>
        <w:ind w:left="3600" w:hanging="360"/>
      </w:pPr>
      <w:rPr>
        <w:rFonts w:ascii="Courier New" w:hAnsi="Courier New" w:cs="Courier New" w:hint="default"/>
      </w:rPr>
    </w:lvl>
    <w:lvl w:ilvl="5" w:tplc="8758D556">
      <w:start w:val="1"/>
      <w:numFmt w:val="bullet"/>
      <w:lvlText w:val=""/>
      <w:lvlJc w:val="left"/>
      <w:pPr>
        <w:tabs>
          <w:tab w:val="num" w:pos="4320"/>
        </w:tabs>
        <w:ind w:left="4320" w:hanging="360"/>
      </w:pPr>
      <w:rPr>
        <w:rFonts w:ascii="Wingdings" w:hAnsi="Wingdings" w:cs="Wingdings" w:hint="default"/>
      </w:rPr>
    </w:lvl>
    <w:lvl w:ilvl="6" w:tplc="FD6E208E">
      <w:start w:val="1"/>
      <w:numFmt w:val="bullet"/>
      <w:lvlText w:val=""/>
      <w:lvlJc w:val="left"/>
      <w:pPr>
        <w:tabs>
          <w:tab w:val="num" w:pos="5040"/>
        </w:tabs>
        <w:ind w:left="5040" w:hanging="360"/>
      </w:pPr>
      <w:rPr>
        <w:rFonts w:ascii="Symbol" w:hAnsi="Symbol" w:cs="Symbol" w:hint="default"/>
      </w:rPr>
    </w:lvl>
    <w:lvl w:ilvl="7" w:tplc="3198E3E4">
      <w:start w:val="1"/>
      <w:numFmt w:val="bullet"/>
      <w:lvlText w:val="o"/>
      <w:lvlJc w:val="left"/>
      <w:pPr>
        <w:tabs>
          <w:tab w:val="num" w:pos="5760"/>
        </w:tabs>
        <w:ind w:left="5760" w:hanging="360"/>
      </w:pPr>
      <w:rPr>
        <w:rFonts w:ascii="Courier New" w:hAnsi="Courier New" w:cs="Courier New" w:hint="default"/>
      </w:rPr>
    </w:lvl>
    <w:lvl w:ilvl="8" w:tplc="20EE8D10">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A603BBB"/>
    <w:multiLevelType w:val="hybridMultilevel"/>
    <w:tmpl w:val="3AB21CFE"/>
    <w:lvl w:ilvl="0" w:tplc="1CA678F2">
      <w:start w:val="12"/>
      <w:numFmt w:val="bullet"/>
      <w:lvlText w:val="-"/>
      <w:lvlJc w:val="left"/>
      <w:pPr>
        <w:ind w:left="360" w:hanging="360"/>
      </w:pPr>
      <w:rPr>
        <w:rFonts w:ascii="Calibri" w:eastAsia="Calibri" w:hAnsi="Calibri" w:cs="Calibri" w:hint="default"/>
        <w:sz w:val="1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4597D563"/>
    <w:multiLevelType w:val="multilevel"/>
    <w:tmpl w:val="63BA6D62"/>
    <w:lvl w:ilvl="0">
      <w:start w:val="1"/>
      <w:numFmt w:val="decimal"/>
      <w:lvlText w:val="Step %1."/>
      <w:lvlJc w:val="left"/>
      <w:pPr>
        <w:tabs>
          <w:tab w:val="num" w:pos="360"/>
        </w:tabs>
        <w:ind w:left="960" w:hanging="720"/>
      </w:pPr>
    </w:lvl>
    <w:lvl w:ilvl="1">
      <w:start w:val="1"/>
      <w:numFmt w:val="decimal"/>
      <w:lvlText w:val="Step %2."/>
      <w:lvlJc w:val="left"/>
      <w:pPr>
        <w:tabs>
          <w:tab w:val="num" w:pos="360"/>
        </w:tabs>
        <w:ind w:left="960" w:hanging="720"/>
      </w:pPr>
    </w:lvl>
    <w:lvl w:ilvl="2">
      <w:start w:val="1"/>
      <w:numFmt w:val="decimal"/>
      <w:lvlText w:val="Step %3."/>
      <w:lvlJc w:val="left"/>
      <w:pPr>
        <w:tabs>
          <w:tab w:val="num" w:pos="360"/>
        </w:tabs>
        <w:ind w:left="960" w:hanging="720"/>
      </w:pPr>
    </w:lvl>
    <w:lvl w:ilvl="3">
      <w:start w:val="1"/>
      <w:numFmt w:val="decimal"/>
      <w:lvlText w:val="Step %4."/>
      <w:lvlJc w:val="left"/>
      <w:pPr>
        <w:tabs>
          <w:tab w:val="num" w:pos="360"/>
        </w:tabs>
        <w:ind w:left="960" w:hanging="720"/>
      </w:pPr>
    </w:lvl>
    <w:lvl w:ilvl="4">
      <w:start w:val="1"/>
      <w:numFmt w:val="decimal"/>
      <w:lvlText w:val="Step %5."/>
      <w:lvlJc w:val="left"/>
      <w:pPr>
        <w:tabs>
          <w:tab w:val="num" w:pos="360"/>
        </w:tabs>
        <w:ind w:left="960" w:hanging="720"/>
      </w:pPr>
    </w:lvl>
    <w:lvl w:ilvl="5">
      <w:start w:val="1"/>
      <w:numFmt w:val="decimal"/>
      <w:lvlText w:val="Step %6."/>
      <w:lvlJc w:val="left"/>
      <w:pPr>
        <w:tabs>
          <w:tab w:val="num" w:pos="360"/>
        </w:tabs>
        <w:ind w:left="960" w:hanging="720"/>
      </w:pPr>
    </w:lvl>
    <w:lvl w:ilvl="6">
      <w:start w:val="1"/>
      <w:numFmt w:val="bullet"/>
      <w:lvlText w:val="●"/>
      <w:lvlJc w:val="left"/>
      <w:pPr>
        <w:tabs>
          <w:tab w:val="num" w:pos="360"/>
        </w:tabs>
        <w:ind w:left="360" w:hanging="360"/>
      </w:pPr>
    </w:lvl>
    <w:lvl w:ilvl="7">
      <w:start w:val="1"/>
      <w:numFmt w:val="bullet"/>
      <w:lvlText w:val="◆"/>
      <w:lvlJc w:val="left"/>
      <w:pPr>
        <w:tabs>
          <w:tab w:val="num" w:pos="360"/>
        </w:tabs>
        <w:ind w:left="1080" w:hanging="720"/>
      </w:pPr>
    </w:lvl>
    <w:lvl w:ilvl="8">
      <w:start w:val="1"/>
      <w:numFmt w:val="decimal"/>
      <w:lvlText w:val="Step %9."/>
      <w:lvlJc w:val="left"/>
      <w:pPr>
        <w:tabs>
          <w:tab w:val="num" w:pos="360"/>
        </w:tabs>
        <w:ind w:left="960" w:hanging="720"/>
      </w:pPr>
    </w:lvl>
  </w:abstractNum>
  <w:abstractNum w:abstractNumId="4" w15:restartNumberingAfterBreak="0">
    <w:nsid w:val="6A255A35"/>
    <w:multiLevelType w:val="hybridMultilevel"/>
    <w:tmpl w:val="CB90EC34"/>
    <w:lvl w:ilvl="0" w:tplc="1706A75C">
      <w:start w:val="1"/>
      <w:numFmt w:val="bullet"/>
      <w:lvlText w:val=""/>
      <w:lvlJc w:val="left"/>
      <w:pPr>
        <w:tabs>
          <w:tab w:val="num" w:pos="720"/>
        </w:tabs>
        <w:ind w:left="720" w:hanging="360"/>
      </w:pPr>
      <w:rPr>
        <w:rFonts w:ascii="Symbol" w:hAnsi="Symbol" w:cs="Symbol" w:hint="default"/>
      </w:rPr>
    </w:lvl>
    <w:lvl w:ilvl="1" w:tplc="FA04F20E">
      <w:start w:val="1"/>
      <w:numFmt w:val="bullet"/>
      <w:lvlText w:val="o"/>
      <w:lvlJc w:val="left"/>
      <w:pPr>
        <w:tabs>
          <w:tab w:val="num" w:pos="1440"/>
        </w:tabs>
        <w:ind w:left="1440" w:hanging="360"/>
      </w:pPr>
      <w:rPr>
        <w:rFonts w:ascii="Courier New" w:hAnsi="Courier New" w:cs="Courier New" w:hint="default"/>
      </w:rPr>
    </w:lvl>
    <w:lvl w:ilvl="2" w:tplc="A678DF82">
      <w:start w:val="1"/>
      <w:numFmt w:val="bullet"/>
      <w:lvlText w:val=""/>
      <w:lvlJc w:val="left"/>
      <w:pPr>
        <w:tabs>
          <w:tab w:val="num" w:pos="2160"/>
        </w:tabs>
        <w:ind w:left="2160" w:hanging="360"/>
      </w:pPr>
      <w:rPr>
        <w:rFonts w:ascii="Wingdings" w:hAnsi="Wingdings" w:cs="Wingdings" w:hint="default"/>
      </w:rPr>
    </w:lvl>
    <w:lvl w:ilvl="3" w:tplc="26469056">
      <w:start w:val="1"/>
      <w:numFmt w:val="bullet"/>
      <w:lvlText w:val=""/>
      <w:lvlJc w:val="left"/>
      <w:pPr>
        <w:tabs>
          <w:tab w:val="num" w:pos="2880"/>
        </w:tabs>
        <w:ind w:left="2880" w:hanging="360"/>
      </w:pPr>
      <w:rPr>
        <w:rFonts w:ascii="Symbol" w:hAnsi="Symbol" w:cs="Symbol" w:hint="default"/>
      </w:rPr>
    </w:lvl>
    <w:lvl w:ilvl="4" w:tplc="B70E4534">
      <w:start w:val="1"/>
      <w:numFmt w:val="bullet"/>
      <w:lvlText w:val="o"/>
      <w:lvlJc w:val="left"/>
      <w:pPr>
        <w:tabs>
          <w:tab w:val="num" w:pos="3600"/>
        </w:tabs>
        <w:ind w:left="3600" w:hanging="360"/>
      </w:pPr>
      <w:rPr>
        <w:rFonts w:ascii="Courier New" w:hAnsi="Courier New" w:cs="Courier New" w:hint="default"/>
      </w:rPr>
    </w:lvl>
    <w:lvl w:ilvl="5" w:tplc="37FACD36">
      <w:start w:val="1"/>
      <w:numFmt w:val="bullet"/>
      <w:lvlText w:val=""/>
      <w:lvlJc w:val="left"/>
      <w:pPr>
        <w:tabs>
          <w:tab w:val="num" w:pos="4320"/>
        </w:tabs>
        <w:ind w:left="4320" w:hanging="360"/>
      </w:pPr>
      <w:rPr>
        <w:rFonts w:ascii="Wingdings" w:hAnsi="Wingdings" w:cs="Wingdings" w:hint="default"/>
      </w:rPr>
    </w:lvl>
    <w:lvl w:ilvl="6" w:tplc="08AC2DBC">
      <w:start w:val="1"/>
      <w:numFmt w:val="bullet"/>
      <w:lvlText w:val=""/>
      <w:lvlJc w:val="left"/>
      <w:pPr>
        <w:tabs>
          <w:tab w:val="num" w:pos="5040"/>
        </w:tabs>
        <w:ind w:left="5040" w:hanging="360"/>
      </w:pPr>
      <w:rPr>
        <w:rFonts w:ascii="Symbol" w:hAnsi="Symbol" w:cs="Symbol" w:hint="default"/>
      </w:rPr>
    </w:lvl>
    <w:lvl w:ilvl="7" w:tplc="F426060A">
      <w:start w:val="1"/>
      <w:numFmt w:val="bullet"/>
      <w:lvlText w:val="o"/>
      <w:lvlJc w:val="left"/>
      <w:pPr>
        <w:tabs>
          <w:tab w:val="num" w:pos="5760"/>
        </w:tabs>
        <w:ind w:left="5760" w:hanging="360"/>
      </w:pPr>
      <w:rPr>
        <w:rFonts w:ascii="Courier New" w:hAnsi="Courier New" w:cs="Courier New" w:hint="default"/>
      </w:rPr>
    </w:lvl>
    <w:lvl w:ilvl="8" w:tplc="12908084">
      <w:start w:val="1"/>
      <w:numFmt w:val="bullet"/>
      <w:lvlText w:val=""/>
      <w:lvlJc w:val="left"/>
      <w:pPr>
        <w:tabs>
          <w:tab w:val="num" w:pos="6480"/>
        </w:tabs>
        <w:ind w:left="6480" w:hanging="360"/>
      </w:pPr>
      <w:rPr>
        <w:rFonts w:ascii="Wingdings" w:hAnsi="Wingdings" w:cs="Wingdings" w:hint="default"/>
      </w:rPr>
    </w:lvl>
  </w:abstractNum>
  <w:num w:numId="1" w16cid:durableId="1474638382">
    <w:abstractNumId w:val="3"/>
  </w:num>
  <w:num w:numId="2" w16cid:durableId="596906090">
    <w:abstractNumId w:val="4"/>
  </w:num>
  <w:num w:numId="3" w16cid:durableId="515851603">
    <w:abstractNumId w:val="2"/>
  </w:num>
  <w:num w:numId="4" w16cid:durableId="1985815309">
    <w:abstractNumId w:val="1"/>
  </w:num>
  <w:num w:numId="5" w16cid:durableId="859123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A84"/>
    <w:rsid w:val="00006107"/>
    <w:rsid w:val="00016AD2"/>
    <w:rsid w:val="000435AA"/>
    <w:rsid w:val="000814DD"/>
    <w:rsid w:val="0009246A"/>
    <w:rsid w:val="000C06B0"/>
    <w:rsid w:val="000C18E4"/>
    <w:rsid w:val="00111E55"/>
    <w:rsid w:val="00146D86"/>
    <w:rsid w:val="00150609"/>
    <w:rsid w:val="00173F12"/>
    <w:rsid w:val="001A056B"/>
    <w:rsid w:val="001A7888"/>
    <w:rsid w:val="001C2612"/>
    <w:rsid w:val="001D3769"/>
    <w:rsid w:val="001E2242"/>
    <w:rsid w:val="00241EE1"/>
    <w:rsid w:val="0029177E"/>
    <w:rsid w:val="002A3D6E"/>
    <w:rsid w:val="002B00E1"/>
    <w:rsid w:val="002B353B"/>
    <w:rsid w:val="002C02FC"/>
    <w:rsid w:val="002E60AD"/>
    <w:rsid w:val="00317798"/>
    <w:rsid w:val="0036574C"/>
    <w:rsid w:val="00373F9B"/>
    <w:rsid w:val="003F7823"/>
    <w:rsid w:val="00425C5D"/>
    <w:rsid w:val="00432083"/>
    <w:rsid w:val="00445A8A"/>
    <w:rsid w:val="00495C72"/>
    <w:rsid w:val="004A614C"/>
    <w:rsid w:val="004B6579"/>
    <w:rsid w:val="004C5460"/>
    <w:rsid w:val="004E0F69"/>
    <w:rsid w:val="004E5D9F"/>
    <w:rsid w:val="005065A6"/>
    <w:rsid w:val="00514F14"/>
    <w:rsid w:val="005206B4"/>
    <w:rsid w:val="0054446B"/>
    <w:rsid w:val="0059716F"/>
    <w:rsid w:val="005B1E3A"/>
    <w:rsid w:val="00605147"/>
    <w:rsid w:val="00616888"/>
    <w:rsid w:val="006618D6"/>
    <w:rsid w:val="00684EEE"/>
    <w:rsid w:val="006D0D74"/>
    <w:rsid w:val="006E6658"/>
    <w:rsid w:val="006F44E7"/>
    <w:rsid w:val="007029D0"/>
    <w:rsid w:val="0070349F"/>
    <w:rsid w:val="00714FE7"/>
    <w:rsid w:val="007637A8"/>
    <w:rsid w:val="00826329"/>
    <w:rsid w:val="0083534A"/>
    <w:rsid w:val="00850A14"/>
    <w:rsid w:val="00885161"/>
    <w:rsid w:val="008B6A53"/>
    <w:rsid w:val="008C14D9"/>
    <w:rsid w:val="008E6012"/>
    <w:rsid w:val="00913A84"/>
    <w:rsid w:val="00986581"/>
    <w:rsid w:val="009A2F85"/>
    <w:rsid w:val="009E1F35"/>
    <w:rsid w:val="00A67A3E"/>
    <w:rsid w:val="00A7618A"/>
    <w:rsid w:val="00A90F99"/>
    <w:rsid w:val="00A948B0"/>
    <w:rsid w:val="00AD3AE6"/>
    <w:rsid w:val="00AF64EF"/>
    <w:rsid w:val="00B26A8A"/>
    <w:rsid w:val="00B75D00"/>
    <w:rsid w:val="00BB5C38"/>
    <w:rsid w:val="00BC354D"/>
    <w:rsid w:val="00BD0D86"/>
    <w:rsid w:val="00C15CB7"/>
    <w:rsid w:val="00C200AE"/>
    <w:rsid w:val="00C30622"/>
    <w:rsid w:val="00C56430"/>
    <w:rsid w:val="00C60D5E"/>
    <w:rsid w:val="00CB4D2B"/>
    <w:rsid w:val="00CF7751"/>
    <w:rsid w:val="00D038C4"/>
    <w:rsid w:val="00D121EE"/>
    <w:rsid w:val="00D244DA"/>
    <w:rsid w:val="00D37821"/>
    <w:rsid w:val="00D447B5"/>
    <w:rsid w:val="00D4695A"/>
    <w:rsid w:val="00D738A7"/>
    <w:rsid w:val="00DA262F"/>
    <w:rsid w:val="00DF20E6"/>
    <w:rsid w:val="00DF5330"/>
    <w:rsid w:val="00E1179E"/>
    <w:rsid w:val="00E61A7E"/>
    <w:rsid w:val="00E63F96"/>
    <w:rsid w:val="00E672ED"/>
    <w:rsid w:val="00E91F4F"/>
    <w:rsid w:val="00ED2966"/>
    <w:rsid w:val="00EE1E71"/>
    <w:rsid w:val="00F32B01"/>
    <w:rsid w:val="00F65B09"/>
    <w:rsid w:val="00F84C70"/>
    <w:rsid w:val="00FA13B7"/>
    <w:rsid w:val="00FA4591"/>
    <w:rsid w:val="00FB4DAE"/>
    <w:rsid w:val="00FB6375"/>
    <w:rsid w:val="00FD6EBA"/>
    <w:rsid w:val="00FE38E3"/>
    <w:rsid w:val="00FF6B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F2C8A"/>
  <w15:docId w15:val="{A89AF14E-6803-4F65-8227-3344DE8F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13A84"/>
  </w:style>
  <w:style w:type="paragraph" w:styleId="1">
    <w:name w:val="heading 1"/>
    <w:basedOn w:val="a"/>
    <w:rsid w:val="00913A84"/>
    <w:pPr>
      <w:pBdr>
        <w:bottom w:val="single" w:sz="10" w:space="0" w:color="000000"/>
      </w:pBdr>
      <w:spacing w:before="320" w:after="220" w:line="360" w:lineRule="auto"/>
      <w:jc w:val="right"/>
      <w:outlineLvl w:val="0"/>
    </w:pPr>
    <w:rPr>
      <w:rFonts w:ascii="Play" w:eastAsia="Play" w:hAnsi="Play" w:cs="Play"/>
      <w:b/>
      <w:color w:val="E36C0A"/>
      <w:sz w:val="48"/>
      <w:szCs w:val="48"/>
    </w:rPr>
  </w:style>
  <w:style w:type="paragraph" w:styleId="2">
    <w:name w:val="heading 2"/>
    <w:rsid w:val="00913A84"/>
    <w:pPr>
      <w:outlineLvl w:val="1"/>
    </w:pPr>
    <w:rPr>
      <w:rFonts w:ascii="Arial Unicode MS" w:eastAsia="Arial Unicode MS" w:hAnsi="Arial Unicode MS" w:cs="Arial Unicode MS"/>
      <w:b/>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註腳參照1"/>
    <w:semiHidden/>
    <w:unhideWhenUsed/>
    <w:rsid w:val="00913A84"/>
    <w:rPr>
      <w:vertAlign w:val="superscript"/>
    </w:rPr>
  </w:style>
  <w:style w:type="paragraph" w:styleId="a3">
    <w:name w:val="header"/>
    <w:basedOn w:val="a"/>
    <w:link w:val="a4"/>
    <w:uiPriority w:val="99"/>
    <w:semiHidden/>
    <w:unhideWhenUsed/>
    <w:rsid w:val="001D3769"/>
    <w:pPr>
      <w:tabs>
        <w:tab w:val="center" w:pos="4153"/>
        <w:tab w:val="right" w:pos="8306"/>
      </w:tabs>
      <w:snapToGrid w:val="0"/>
    </w:pPr>
  </w:style>
  <w:style w:type="character" w:customStyle="1" w:styleId="a4">
    <w:name w:val="頁首 字元"/>
    <w:basedOn w:val="a0"/>
    <w:link w:val="a3"/>
    <w:uiPriority w:val="99"/>
    <w:semiHidden/>
    <w:rsid w:val="001D3769"/>
  </w:style>
  <w:style w:type="paragraph" w:styleId="a5">
    <w:name w:val="footer"/>
    <w:basedOn w:val="a"/>
    <w:link w:val="a6"/>
    <w:uiPriority w:val="99"/>
    <w:semiHidden/>
    <w:unhideWhenUsed/>
    <w:rsid w:val="001D3769"/>
    <w:pPr>
      <w:tabs>
        <w:tab w:val="center" w:pos="4153"/>
        <w:tab w:val="right" w:pos="8306"/>
      </w:tabs>
      <w:snapToGrid w:val="0"/>
    </w:pPr>
  </w:style>
  <w:style w:type="character" w:customStyle="1" w:styleId="a6">
    <w:name w:val="頁尾 字元"/>
    <w:basedOn w:val="a0"/>
    <w:link w:val="a5"/>
    <w:uiPriority w:val="99"/>
    <w:semiHidden/>
    <w:rsid w:val="001D3769"/>
  </w:style>
  <w:style w:type="paragraph" w:styleId="a7">
    <w:name w:val="Balloon Text"/>
    <w:basedOn w:val="a"/>
    <w:link w:val="a8"/>
    <w:uiPriority w:val="99"/>
    <w:semiHidden/>
    <w:unhideWhenUsed/>
    <w:rsid w:val="00445A8A"/>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445A8A"/>
    <w:rPr>
      <w:rFonts w:asciiTheme="majorHAnsi" w:eastAsiaTheme="majorEastAsia" w:hAnsiTheme="majorHAnsi" w:cstheme="majorBidi"/>
      <w:sz w:val="18"/>
      <w:szCs w:val="18"/>
    </w:rPr>
  </w:style>
  <w:style w:type="paragraph" w:styleId="a9">
    <w:name w:val="List Paragraph"/>
    <w:basedOn w:val="a"/>
    <w:uiPriority w:val="34"/>
    <w:qFormat/>
    <w:rsid w:val="00FA4591"/>
    <w:pPr>
      <w:ind w:leftChars="200" w:left="480"/>
    </w:pPr>
  </w:style>
  <w:style w:type="paragraph" w:styleId="11">
    <w:name w:val="toc 1"/>
    <w:basedOn w:val="a"/>
    <w:next w:val="a"/>
    <w:autoRedefine/>
    <w:uiPriority w:val="39"/>
    <w:unhideWhenUsed/>
    <w:rsid w:val="008E6012"/>
    <w:pPr>
      <w:spacing w:after="100"/>
    </w:pPr>
  </w:style>
  <w:style w:type="paragraph" w:styleId="20">
    <w:name w:val="toc 2"/>
    <w:basedOn w:val="a"/>
    <w:next w:val="a"/>
    <w:autoRedefine/>
    <w:uiPriority w:val="39"/>
    <w:unhideWhenUsed/>
    <w:rsid w:val="008E6012"/>
    <w:pPr>
      <w:spacing w:after="100"/>
      <w:ind w:left="200"/>
    </w:pPr>
  </w:style>
  <w:style w:type="character" w:styleId="aa">
    <w:name w:val="Hyperlink"/>
    <w:basedOn w:val="a0"/>
    <w:uiPriority w:val="99"/>
    <w:unhideWhenUsed/>
    <w:rsid w:val="008E6012"/>
    <w:rPr>
      <w:color w:val="0000FF" w:themeColor="hyperlink"/>
      <w:u w:val="single"/>
    </w:rPr>
  </w:style>
  <w:style w:type="table" w:styleId="4-6">
    <w:name w:val="Grid Table 4 Accent 6"/>
    <w:basedOn w:val="a1"/>
    <w:uiPriority w:val="49"/>
    <w:rsid w:val="003F7823"/>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ab">
    <w:name w:val="Table Grid"/>
    <w:basedOn w:val="a1"/>
    <w:uiPriority w:val="59"/>
    <w:rsid w:val="00D121EE"/>
    <w:rPr>
      <w:rFonts w:asciiTheme="minorHAnsi"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rsid w:val="00D121E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image" Target="media/image3.jpg"/><Relationship Id="rId17" Type="http://schemas.openxmlformats.org/officeDocument/2006/relationships/footer" Target="footer5.xml"/><Relationship Id="rId25"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6.gif"/><Relationship Id="rId20" Type="http://schemas.openxmlformats.org/officeDocument/2006/relationships/image" Target="media/image8.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2.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gif"/><Relationship Id="rId23" Type="http://schemas.openxmlformats.org/officeDocument/2006/relationships/image" Target="media/image11.png"/><Relationship Id="rId28" Type="http://schemas.openxmlformats.org/officeDocument/2006/relationships/footer" Target="footer7.xml"/><Relationship Id="rId10" Type="http://schemas.openxmlformats.org/officeDocument/2006/relationships/image" Target="media/image2.jpeg"/><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16</Pages>
  <Words>2012</Words>
  <Characters>11475</Characters>
  <Application>Microsoft Office Word</Application>
  <DocSecurity>0</DocSecurity>
  <Lines>95</Lines>
  <Paragraphs>26</Paragraphs>
  <ScaleCrop>false</ScaleCrop>
  <Manager/>
  <Company/>
  <LinksUpToDate>false</LinksUpToDate>
  <CharactersWithSpaces>13461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Otto</dc:creator>
  <cp:keywords/>
  <dc:description/>
  <cp:lastModifiedBy>Ben Liu</cp:lastModifiedBy>
  <cp:revision>13</cp:revision>
  <cp:lastPrinted>2025-07-10T03:27:00Z</cp:lastPrinted>
  <dcterms:created xsi:type="dcterms:W3CDTF">2025-07-10T03:07:00Z</dcterms:created>
  <dcterms:modified xsi:type="dcterms:W3CDTF">2025-07-10T03:42:00Z</dcterms:modified>
  <cp:category/>
</cp:coreProperties>
</file>